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A3" w:rsidRPr="008E0CA6" w:rsidRDefault="006D00A3" w:rsidP="008E0CA6">
      <w:pPr>
        <w:jc w:val="center"/>
        <w:rPr>
          <w:b/>
          <w:bCs/>
          <w:sz w:val="36"/>
          <w:szCs w:val="48"/>
          <w:u w:val="single"/>
        </w:rPr>
      </w:pPr>
      <w:r w:rsidRPr="008E0CA6">
        <w:rPr>
          <w:b/>
          <w:bCs/>
          <w:sz w:val="36"/>
          <w:szCs w:val="48"/>
          <w:u w:val="single"/>
        </w:rPr>
        <w:t>Press Release</w:t>
      </w:r>
    </w:p>
    <w:p w:rsidR="006D00A3" w:rsidRPr="008E0CA6" w:rsidRDefault="006D00A3" w:rsidP="006D00A3">
      <w:pPr>
        <w:jc w:val="center"/>
        <w:rPr>
          <w:b/>
          <w:bCs/>
          <w:sz w:val="28"/>
          <w:szCs w:val="32"/>
        </w:rPr>
      </w:pPr>
    </w:p>
    <w:p w:rsidR="006D00A3" w:rsidRPr="00CD61E0" w:rsidRDefault="00DB13BB" w:rsidP="006D00A3">
      <w:pPr>
        <w:jc w:val="center"/>
        <w:rPr>
          <w:b/>
          <w:bCs/>
          <w:sz w:val="32"/>
          <w:szCs w:val="32"/>
        </w:rPr>
      </w:pPr>
      <w:r w:rsidRPr="00CD61E0">
        <w:rPr>
          <w:b/>
          <w:bCs/>
          <w:sz w:val="32"/>
          <w:szCs w:val="32"/>
        </w:rPr>
        <w:t xml:space="preserve">“We need </w:t>
      </w:r>
      <w:r w:rsidR="006D00A3" w:rsidRPr="00CD61E0">
        <w:rPr>
          <w:b/>
          <w:bCs/>
          <w:sz w:val="32"/>
          <w:szCs w:val="32"/>
        </w:rPr>
        <w:t>greater international solidarity for a terrorism-free world</w:t>
      </w:r>
      <w:r w:rsidRPr="00CD61E0">
        <w:rPr>
          <w:b/>
          <w:bCs/>
          <w:sz w:val="32"/>
          <w:szCs w:val="32"/>
        </w:rPr>
        <w:t>”-Ambassador Rabab Fatima</w:t>
      </w:r>
    </w:p>
    <w:p w:rsidR="006D00A3" w:rsidRPr="008E0CA6" w:rsidRDefault="006D00A3" w:rsidP="006D00A3">
      <w:pPr>
        <w:jc w:val="center"/>
        <w:rPr>
          <w:sz w:val="16"/>
          <w:szCs w:val="20"/>
        </w:rPr>
      </w:pPr>
    </w:p>
    <w:p w:rsidR="006D00A3" w:rsidRPr="008E0CA6" w:rsidRDefault="006D00A3" w:rsidP="006D00A3">
      <w:pPr>
        <w:jc w:val="both"/>
        <w:rPr>
          <w:sz w:val="20"/>
          <w:szCs w:val="28"/>
        </w:rPr>
      </w:pPr>
    </w:p>
    <w:p w:rsidR="006D00A3" w:rsidRDefault="006D00A3" w:rsidP="006D00A3">
      <w:pPr>
        <w:jc w:val="both"/>
        <w:rPr>
          <w:sz w:val="28"/>
          <w:szCs w:val="28"/>
        </w:rPr>
      </w:pPr>
      <w:r>
        <w:rPr>
          <w:sz w:val="28"/>
          <w:szCs w:val="28"/>
        </w:rPr>
        <w:t xml:space="preserve">New York, 12 March 2021: </w:t>
      </w:r>
    </w:p>
    <w:p w:rsidR="006D00A3" w:rsidRDefault="006D00A3" w:rsidP="006D00A3">
      <w:pPr>
        <w:jc w:val="both"/>
        <w:rPr>
          <w:sz w:val="14"/>
          <w:szCs w:val="14"/>
        </w:rPr>
      </w:pPr>
    </w:p>
    <w:p w:rsidR="006D00A3" w:rsidRPr="008E0CA6" w:rsidRDefault="006D00A3" w:rsidP="006D00A3">
      <w:pPr>
        <w:jc w:val="both"/>
        <w:rPr>
          <w:sz w:val="2"/>
          <w:szCs w:val="18"/>
        </w:rPr>
      </w:pPr>
    </w:p>
    <w:p w:rsidR="006D00A3" w:rsidRDefault="006D00A3" w:rsidP="008E0CA6">
      <w:pPr>
        <w:ind w:firstLine="720"/>
        <w:jc w:val="both"/>
        <w:rPr>
          <w:sz w:val="28"/>
          <w:szCs w:val="28"/>
        </w:rPr>
      </w:pPr>
      <w:r>
        <w:rPr>
          <w:sz w:val="28"/>
          <w:szCs w:val="28"/>
        </w:rPr>
        <w:t>“Terrorism is the biggest threat to international peace and security and</w:t>
      </w:r>
      <w:r w:rsidR="00F42304">
        <w:rPr>
          <w:sz w:val="28"/>
          <w:szCs w:val="28"/>
        </w:rPr>
        <w:t xml:space="preserve"> an obstacle to the achievement </w:t>
      </w:r>
      <w:r>
        <w:rPr>
          <w:sz w:val="28"/>
          <w:szCs w:val="28"/>
        </w:rPr>
        <w:t xml:space="preserve">of 2030 development agenda. We need international solidarity and concerted efforts at every level, everywhere, to fight terrorism in its </w:t>
      </w:r>
      <w:r w:rsidR="00F42304">
        <w:rPr>
          <w:sz w:val="28"/>
          <w:szCs w:val="28"/>
        </w:rPr>
        <w:t xml:space="preserve">all forms </w:t>
      </w:r>
      <w:r>
        <w:rPr>
          <w:sz w:val="28"/>
          <w:szCs w:val="28"/>
        </w:rPr>
        <w:t>and m</w:t>
      </w:r>
      <w:r w:rsidR="00F42304">
        <w:rPr>
          <w:sz w:val="28"/>
          <w:szCs w:val="28"/>
        </w:rPr>
        <w:t>anifestations”</w:t>
      </w:r>
      <w:r w:rsidR="00A063F2">
        <w:rPr>
          <w:sz w:val="28"/>
          <w:szCs w:val="28"/>
        </w:rPr>
        <w:t xml:space="preserve"> </w:t>
      </w:r>
      <w:r w:rsidR="00F42304">
        <w:rPr>
          <w:sz w:val="28"/>
          <w:szCs w:val="28"/>
        </w:rPr>
        <w:t xml:space="preserve">said Ambassador Rabab Fatima, </w:t>
      </w:r>
      <w:r>
        <w:rPr>
          <w:sz w:val="28"/>
          <w:szCs w:val="28"/>
        </w:rPr>
        <w:t xml:space="preserve">Permanent Representative of Bangladesh to the United Nations in New York while speaking at a High-level plenary Meeting of the United Nations Global Counter Terrorism Strategy at the United Nations General Assembly held on 12 March 2021. Ambassador Fatima stated that Bangladesh has an unwavering state policy of zero tolerance towards terrorism. </w:t>
      </w:r>
    </w:p>
    <w:p w:rsidR="006D00A3" w:rsidRPr="008E0CA6" w:rsidRDefault="006D00A3" w:rsidP="006D00A3">
      <w:pPr>
        <w:jc w:val="both"/>
        <w:rPr>
          <w:sz w:val="20"/>
          <w:szCs w:val="28"/>
        </w:rPr>
      </w:pPr>
    </w:p>
    <w:p w:rsidR="006D00A3" w:rsidRDefault="006D00A3" w:rsidP="008E0CA6">
      <w:pPr>
        <w:ind w:firstLine="720"/>
        <w:jc w:val="both"/>
        <w:rPr>
          <w:sz w:val="28"/>
          <w:szCs w:val="28"/>
        </w:rPr>
      </w:pPr>
      <w:r>
        <w:rPr>
          <w:sz w:val="28"/>
          <w:szCs w:val="28"/>
        </w:rPr>
        <w:t xml:space="preserve">Taking note of the report of the UN Secretary-General on the impact of Covid-19 pandemic on the implementation of the UN Global Counter-Terrorism Strategy, she stressed on the need to pay special attention to the new forms of terrorism that evolved during the COVID-19 pandemic such as infodemic, hate speech and xenophobia. </w:t>
      </w:r>
    </w:p>
    <w:p w:rsidR="006D00A3" w:rsidRPr="008E0CA6" w:rsidRDefault="006D00A3" w:rsidP="006D00A3">
      <w:pPr>
        <w:jc w:val="both"/>
        <w:rPr>
          <w:sz w:val="20"/>
          <w:szCs w:val="28"/>
        </w:rPr>
      </w:pPr>
    </w:p>
    <w:p w:rsidR="006D00A3" w:rsidRDefault="006D00A3" w:rsidP="008E0CA6">
      <w:pPr>
        <w:ind w:firstLine="720"/>
        <w:jc w:val="both"/>
        <w:rPr>
          <w:sz w:val="28"/>
          <w:szCs w:val="28"/>
        </w:rPr>
      </w:pPr>
      <w:r>
        <w:rPr>
          <w:sz w:val="28"/>
          <w:szCs w:val="28"/>
        </w:rPr>
        <w:t xml:space="preserve">The Bangladesh Permanent Representative urged for intensive international cooperation and mutual legal assistance among member states to ensure accountability for acts of terrorism. Member States should put all efforts to prevent and suppress terrorist financing to advance the implementation of the United Nations Global Counter Terrorism Strategy, she further added. </w:t>
      </w:r>
    </w:p>
    <w:p w:rsidR="006D00A3" w:rsidRPr="008E0CA6" w:rsidRDefault="006D00A3" w:rsidP="006D00A3">
      <w:pPr>
        <w:jc w:val="both"/>
        <w:rPr>
          <w:sz w:val="20"/>
          <w:szCs w:val="28"/>
        </w:rPr>
      </w:pPr>
    </w:p>
    <w:p w:rsidR="006D00A3" w:rsidRDefault="006D00A3" w:rsidP="008E0CA6">
      <w:pPr>
        <w:ind w:firstLine="720"/>
        <w:jc w:val="both"/>
        <w:rPr>
          <w:sz w:val="28"/>
          <w:szCs w:val="28"/>
        </w:rPr>
      </w:pPr>
      <w:r>
        <w:rPr>
          <w:sz w:val="28"/>
          <w:szCs w:val="28"/>
        </w:rPr>
        <w:t>Capacity building is critical for the implementation of the Strategy. In this context, she expressed the hope that Bangladesh and other developing countries will get capacity building and technical assistance from United Nations in their efforts to fight terrorism. </w:t>
      </w:r>
    </w:p>
    <w:p w:rsidR="006D00A3" w:rsidRPr="008E0CA6" w:rsidRDefault="006D00A3" w:rsidP="006D00A3">
      <w:pPr>
        <w:jc w:val="both"/>
        <w:rPr>
          <w:sz w:val="20"/>
          <w:szCs w:val="28"/>
        </w:rPr>
      </w:pPr>
    </w:p>
    <w:p w:rsidR="006D00A3" w:rsidRDefault="006D00A3" w:rsidP="008E0CA6">
      <w:pPr>
        <w:ind w:firstLine="720"/>
        <w:rPr>
          <w:sz w:val="28"/>
          <w:szCs w:val="28"/>
        </w:rPr>
      </w:pPr>
      <w:r>
        <w:rPr>
          <w:sz w:val="28"/>
          <w:szCs w:val="28"/>
        </w:rPr>
        <w:t>The UN Global Counter-terrorism Strategy was adopted in 2006 by the United Nations to help the member states fight terrorism though collective effort and its 7</w:t>
      </w:r>
      <w:r>
        <w:rPr>
          <w:sz w:val="28"/>
          <w:szCs w:val="28"/>
          <w:vertAlign w:val="superscript"/>
        </w:rPr>
        <w:t>th</w:t>
      </w:r>
      <w:r>
        <w:rPr>
          <w:sz w:val="28"/>
          <w:szCs w:val="28"/>
        </w:rPr>
        <w:t>Biennial Review is ongoing which will be completed in June 2021.</w:t>
      </w:r>
    </w:p>
    <w:p w:rsidR="008E0CA6" w:rsidRPr="008E0CA6" w:rsidRDefault="008E0CA6" w:rsidP="008E0CA6">
      <w:pPr>
        <w:ind w:firstLine="720"/>
        <w:rPr>
          <w:sz w:val="10"/>
        </w:rPr>
      </w:pPr>
    </w:p>
    <w:p w:rsidR="006D00A3" w:rsidRPr="008E0CA6" w:rsidRDefault="006D00A3" w:rsidP="006D00A3">
      <w:pPr>
        <w:rPr>
          <w:sz w:val="18"/>
        </w:rPr>
      </w:pPr>
    </w:p>
    <w:p w:rsidR="00515241" w:rsidRPr="00515241" w:rsidRDefault="008E0CA6" w:rsidP="008E0CA6">
      <w:pPr>
        <w:jc w:val="center"/>
      </w:pPr>
      <w:r>
        <w:t>***</w:t>
      </w:r>
    </w:p>
    <w:p w:rsidR="00A25766" w:rsidRPr="00515241" w:rsidRDefault="00A25766" w:rsidP="00B1164E"/>
    <w:sectPr w:rsidR="00A25766" w:rsidRPr="00515241" w:rsidSect="00076069">
      <w:headerReference w:type="default" r:id="rId6"/>
      <w:footerReference w:type="default" r:id="rId7"/>
      <w:pgSz w:w="12240" w:h="15840" w:code="1"/>
      <w:pgMar w:top="2304" w:right="1296" w:bottom="1008" w:left="1296"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22" w:rsidRDefault="00711922" w:rsidP="00DD43A2">
      <w:r>
        <w:separator/>
      </w:r>
    </w:p>
  </w:endnote>
  <w:endnote w:type="continuationSeparator" w:id="1">
    <w:p w:rsidR="00711922" w:rsidRDefault="00711922" w:rsidP="00DD4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A87" w:usb1="00000000" w:usb2="00000000" w:usb3="00000000" w:csb0="0000003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88" w:rsidRPr="00D11FAB" w:rsidRDefault="00E63494" w:rsidP="00D11FAB">
    <w:pPr>
      <w:ind w:right="-360" w:hanging="360"/>
      <w:jc w:val="center"/>
      <w:rPr>
        <w:color w:val="000000" w:themeColor="text1"/>
        <w:szCs w:val="20"/>
      </w:rPr>
    </w:pPr>
    <w:r w:rsidRPr="00E63494">
      <w:rPr>
        <w:noProof/>
        <w:color w:val="000000" w:themeColor="text1"/>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72.7pt;margin-top:0;width:612pt;height:0;z-index:251660288;visibility:visible;mso-wrap-edited:f" strokecolor="black [3213]">
          <o:lock v:ext="edit" shapetype="f"/>
        </v:shape>
      </w:pict>
    </w:r>
    <w:r w:rsidR="00FB6F56" w:rsidRPr="00D11FAB">
      <w:rPr>
        <w:color w:val="000000" w:themeColor="text1"/>
        <w:szCs w:val="20"/>
      </w:rPr>
      <w:t>820 Diplomat Center, 4</w:t>
    </w:r>
    <w:r w:rsidR="00FB6F56" w:rsidRPr="00D11FAB">
      <w:rPr>
        <w:color w:val="000000" w:themeColor="text1"/>
        <w:szCs w:val="20"/>
        <w:vertAlign w:val="superscript"/>
      </w:rPr>
      <w:t>th</w:t>
    </w:r>
    <w:r w:rsidR="00FB6F56" w:rsidRPr="00D11FAB">
      <w:rPr>
        <w:color w:val="000000" w:themeColor="text1"/>
        <w:szCs w:val="20"/>
      </w:rPr>
      <w:t xml:space="preserve"> Floor, 2</w:t>
    </w:r>
    <w:r w:rsidR="00FB6F56" w:rsidRPr="00D11FAB">
      <w:rPr>
        <w:color w:val="000000" w:themeColor="text1"/>
        <w:szCs w:val="20"/>
        <w:vertAlign w:val="superscript"/>
      </w:rPr>
      <w:t>nd</w:t>
    </w:r>
    <w:r w:rsidR="00FB6F56" w:rsidRPr="00D11FAB">
      <w:rPr>
        <w:color w:val="000000" w:themeColor="text1"/>
        <w:szCs w:val="20"/>
      </w:rPr>
      <w:t xml:space="preserve"> Avenue, New York, NY 10017</w:t>
    </w:r>
  </w:p>
  <w:p w:rsidR="00CE3562" w:rsidRPr="00D11FAB" w:rsidRDefault="00FB6F56" w:rsidP="00D11FAB">
    <w:pPr>
      <w:ind w:right="-360" w:hanging="360"/>
      <w:jc w:val="center"/>
      <w:rPr>
        <w:color w:val="000000" w:themeColor="text1"/>
      </w:rPr>
    </w:pPr>
    <w:r w:rsidRPr="00D11FAB">
      <w:rPr>
        <w:color w:val="000000" w:themeColor="text1"/>
        <w:szCs w:val="20"/>
      </w:rPr>
      <w:t xml:space="preserve">Tel: </w:t>
    </w:r>
    <w:r>
      <w:rPr>
        <w:color w:val="000000" w:themeColor="text1"/>
        <w:szCs w:val="20"/>
      </w:rPr>
      <w:t xml:space="preserve">+1 </w:t>
    </w:r>
    <w:r w:rsidRPr="00D11FAB">
      <w:rPr>
        <w:color w:val="000000" w:themeColor="text1"/>
        <w:szCs w:val="20"/>
      </w:rPr>
      <w:t xml:space="preserve">(212) 8673434 </w:t>
    </w:r>
    <w:r w:rsidRPr="00D11FAB">
      <w:rPr>
        <w:color w:val="000000" w:themeColor="text1"/>
        <w:szCs w:val="20"/>
      </w:rPr>
      <w:sym w:font="Symbol" w:char="F0B7"/>
    </w:r>
    <w:r w:rsidRPr="00D11FAB">
      <w:rPr>
        <w:color w:val="000000" w:themeColor="text1"/>
        <w:szCs w:val="20"/>
      </w:rPr>
      <w:t xml:space="preserve"> Fax: </w:t>
    </w:r>
    <w:r>
      <w:rPr>
        <w:color w:val="000000" w:themeColor="text1"/>
        <w:szCs w:val="20"/>
      </w:rPr>
      <w:t xml:space="preserve">+1 </w:t>
    </w:r>
    <w:r w:rsidRPr="00D11FAB">
      <w:rPr>
        <w:color w:val="000000" w:themeColor="text1"/>
        <w:szCs w:val="20"/>
      </w:rPr>
      <w:t xml:space="preserve">(212) 9724038 </w:t>
    </w:r>
    <w:r w:rsidRPr="00D11FAB">
      <w:rPr>
        <w:color w:val="000000" w:themeColor="text1"/>
        <w:szCs w:val="20"/>
      </w:rPr>
      <w:sym w:font="Symbol" w:char="F0B7"/>
    </w:r>
    <w:r w:rsidRPr="00D11FAB">
      <w:rPr>
        <w:color w:val="000000" w:themeColor="text1"/>
        <w:szCs w:val="20"/>
      </w:rPr>
      <w:t xml:space="preserve"> Email: bdpmny@gmail.com </w:t>
    </w:r>
    <w:r w:rsidRPr="00D11FAB">
      <w:rPr>
        <w:color w:val="000000" w:themeColor="text1"/>
        <w:szCs w:val="20"/>
      </w:rPr>
      <w:sym w:font="Symbol" w:char="F0B7"/>
    </w:r>
    <w:r w:rsidRPr="00D11FAB">
      <w:rPr>
        <w:color w:val="000000" w:themeColor="text1"/>
        <w:szCs w:val="20"/>
      </w:rPr>
      <w:t xml:space="preserve"> web site:</w:t>
    </w:r>
    <w:r w:rsidRPr="00D11FAB">
      <w:t>h</w:t>
    </w:r>
    <w:r>
      <w:t>ttps://bdun.org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22" w:rsidRDefault="00711922" w:rsidP="00DD43A2">
      <w:r>
        <w:separator/>
      </w:r>
    </w:p>
  </w:footnote>
  <w:footnote w:type="continuationSeparator" w:id="1">
    <w:p w:rsidR="00711922" w:rsidRDefault="00711922" w:rsidP="00DD4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8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3"/>
      <w:gridCol w:w="6170"/>
      <w:gridCol w:w="2659"/>
    </w:tblGrid>
    <w:tr w:rsidR="00B4173F" w:rsidTr="001B2EE8">
      <w:trPr>
        <w:trHeight w:val="1403"/>
      </w:trPr>
      <w:tc>
        <w:tcPr>
          <w:tcW w:w="2553" w:type="dxa"/>
          <w:vAlign w:val="center"/>
        </w:tcPr>
        <w:p w:rsidR="00B4173F" w:rsidRPr="007F7567" w:rsidRDefault="00B4173F" w:rsidP="002A485E">
          <w:pPr>
            <w:jc w:val="center"/>
            <w:rPr>
              <w:rFonts w:asciiTheme="majorHAnsi" w:hAnsiTheme="majorHAnsi" w:cstheme="minorHAnsi"/>
              <w:b/>
              <w:w w:val="115"/>
              <w:sz w:val="24"/>
              <w:szCs w:val="24"/>
            </w:rPr>
          </w:pPr>
          <w:r w:rsidRPr="00B4173F">
            <w:rPr>
              <w:rFonts w:asciiTheme="majorHAnsi" w:hAnsiTheme="majorHAnsi" w:cstheme="minorHAnsi"/>
              <w:b/>
              <w:noProof/>
              <w:w w:val="115"/>
              <w:lang w:bidi="ar-SA"/>
            </w:rPr>
            <w:drawing>
              <wp:inline distT="0" distB="0" distL="0" distR="0">
                <wp:extent cx="982799" cy="990600"/>
                <wp:effectExtent l="19050" t="0" r="7801" b="0"/>
                <wp:docPr id="9"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3738" cy="991547"/>
                        </a:xfrm>
                        <a:prstGeom prst="rect">
                          <a:avLst/>
                        </a:prstGeom>
                        <a:noFill/>
                        <a:ln w="9525">
                          <a:noFill/>
                          <a:miter lim="800000"/>
                          <a:headEnd/>
                          <a:tailEnd/>
                        </a:ln>
                      </pic:spPr>
                    </pic:pic>
                  </a:graphicData>
                </a:graphic>
              </wp:inline>
            </w:drawing>
          </w:r>
        </w:p>
      </w:tc>
      <w:tc>
        <w:tcPr>
          <w:tcW w:w="6170" w:type="dxa"/>
          <w:vAlign w:val="center"/>
        </w:tcPr>
        <w:p w:rsidR="00B4173F" w:rsidRPr="001B04E7" w:rsidRDefault="00B4173F" w:rsidP="00E83239">
          <w:pPr>
            <w:jc w:val="center"/>
            <w:rPr>
              <w:rFonts w:asciiTheme="majorHAnsi" w:hAnsiTheme="majorHAnsi"/>
              <w:b/>
              <w:sz w:val="18"/>
              <w:szCs w:val="24"/>
            </w:rPr>
          </w:pPr>
        </w:p>
        <w:p w:rsidR="00B4173F" w:rsidRDefault="00B4173F" w:rsidP="00B4173F">
          <w:pPr>
            <w:ind w:left="-108" w:right="72"/>
            <w:jc w:val="center"/>
            <w:rPr>
              <w:rFonts w:ascii="SutonnyMJ" w:hAnsi="SutonnyMJ" w:cs="SutonnyMJ"/>
              <w:b/>
              <w:w w:val="115"/>
              <w:sz w:val="28"/>
              <w:szCs w:val="26"/>
            </w:rPr>
          </w:pPr>
          <w:r w:rsidRPr="002B39E8">
            <w:rPr>
              <w:rFonts w:ascii="SutonnyMJ" w:hAnsi="SutonnyMJ" w:cs="SutonnyMJ"/>
              <w:b/>
              <w:w w:val="115"/>
              <w:sz w:val="28"/>
              <w:szCs w:val="26"/>
            </w:rPr>
            <w:t>RvwZms‡Nevsjv‡`k ¯’vqxwgkb</w:t>
          </w:r>
          <w:r>
            <w:rPr>
              <w:rFonts w:ascii="SutonnyMJ" w:hAnsi="SutonnyMJ" w:cs="SutonnyMJ"/>
              <w:b/>
              <w:w w:val="115"/>
              <w:sz w:val="28"/>
              <w:szCs w:val="26"/>
            </w:rPr>
            <w:t xml:space="preserve">, </w:t>
          </w:r>
          <w:r w:rsidRPr="002B39E8">
            <w:rPr>
              <w:rFonts w:ascii="SutonnyMJ" w:hAnsi="SutonnyMJ" w:cs="SutonnyMJ"/>
              <w:b/>
              <w:w w:val="115"/>
              <w:sz w:val="28"/>
              <w:szCs w:val="26"/>
            </w:rPr>
            <w:t>wbDBqK©</w:t>
          </w:r>
        </w:p>
        <w:p w:rsidR="00B4173F" w:rsidRPr="002A485E" w:rsidRDefault="00B4173F" w:rsidP="00B4173F">
          <w:pPr>
            <w:jc w:val="center"/>
            <w:rPr>
              <w:rFonts w:asciiTheme="majorHAnsi" w:hAnsiTheme="majorHAnsi"/>
              <w:b/>
              <w:sz w:val="36"/>
              <w:szCs w:val="24"/>
            </w:rPr>
          </w:pPr>
          <w:r w:rsidRPr="002B39E8">
            <w:rPr>
              <w:rFonts w:asciiTheme="majorHAnsi" w:hAnsiTheme="majorHAnsi"/>
              <w:b/>
              <w:sz w:val="24"/>
              <w:szCs w:val="24"/>
            </w:rPr>
            <w:t>Permanent Mission of Bangladesh</w:t>
          </w:r>
          <w:r>
            <w:rPr>
              <w:rFonts w:asciiTheme="majorHAnsi" w:hAnsiTheme="majorHAnsi"/>
              <w:b/>
              <w:sz w:val="24"/>
              <w:szCs w:val="24"/>
            </w:rPr>
            <w:t xml:space="preserve"> to the United Nations, </w:t>
          </w:r>
          <w:r w:rsidRPr="002B39E8">
            <w:rPr>
              <w:rFonts w:asciiTheme="majorHAnsi" w:hAnsiTheme="majorHAnsi"/>
              <w:b/>
              <w:sz w:val="24"/>
              <w:szCs w:val="24"/>
            </w:rPr>
            <w:t>New York</w:t>
          </w:r>
        </w:p>
      </w:tc>
      <w:tc>
        <w:tcPr>
          <w:tcW w:w="2659" w:type="dxa"/>
          <w:vAlign w:val="center"/>
        </w:tcPr>
        <w:p w:rsidR="00B4173F" w:rsidRDefault="00B4173F" w:rsidP="002A485E">
          <w:pPr>
            <w:jc w:val="center"/>
            <w:rPr>
              <w:rFonts w:asciiTheme="majorHAnsi" w:hAnsiTheme="majorHAnsi"/>
              <w:b/>
              <w:sz w:val="36"/>
              <w:szCs w:val="24"/>
            </w:rPr>
          </w:pPr>
          <w:r>
            <w:rPr>
              <w:rFonts w:asciiTheme="majorHAnsi" w:hAnsiTheme="majorHAnsi"/>
              <w:b/>
              <w:noProof/>
              <w:sz w:val="36"/>
              <w:lang w:bidi="ar-SA"/>
            </w:rPr>
            <w:drawing>
              <wp:anchor distT="0" distB="0" distL="114300" distR="114300" simplePos="0" relativeHeight="251661312" behindDoc="1" locked="0" layoutInCell="1" allowOverlap="1">
                <wp:simplePos x="0" y="0"/>
                <wp:positionH relativeFrom="column">
                  <wp:posOffset>36195</wp:posOffset>
                </wp:positionH>
                <wp:positionV relativeFrom="paragraph">
                  <wp:posOffset>0</wp:posOffset>
                </wp:positionV>
                <wp:extent cx="1241714" cy="9906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jib-100 (2).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1714" cy="990600"/>
                        </a:xfrm>
                        <a:prstGeom prst="rect">
                          <a:avLst/>
                        </a:prstGeom>
                      </pic:spPr>
                    </pic:pic>
                  </a:graphicData>
                </a:graphic>
              </wp:anchor>
            </w:drawing>
          </w:r>
        </w:p>
        <w:p w:rsidR="001B2EE8" w:rsidRPr="001B2EE8" w:rsidRDefault="001B2EE8" w:rsidP="001B2EE8">
          <w:pPr>
            <w:rPr>
              <w:rFonts w:asciiTheme="majorHAnsi" w:hAnsiTheme="majorHAnsi"/>
              <w:sz w:val="36"/>
              <w:szCs w:val="24"/>
            </w:rPr>
          </w:pPr>
        </w:p>
      </w:tc>
    </w:tr>
  </w:tbl>
  <w:p w:rsidR="00423388" w:rsidRPr="007E1C73" w:rsidRDefault="00711922" w:rsidP="009D6BF6">
    <w:pPr>
      <w:pStyle w:val="Header"/>
      <w:jc w:val="cent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o:shapelayout v:ext="edit">
      <o:idmap v:ext="edit" data="2"/>
      <o:rules v:ext="edit">
        <o:r id="V:Rule2" type="connector" idref="#AutoShape 1"/>
      </o:rules>
    </o:shapelayout>
  </w:hdrShapeDefaults>
  <w:footnotePr>
    <w:footnote w:id="0"/>
    <w:footnote w:id="1"/>
  </w:footnotePr>
  <w:endnotePr>
    <w:endnote w:id="0"/>
    <w:endnote w:id="1"/>
  </w:endnotePr>
  <w:compat/>
  <w:rsids>
    <w:rsidRoot w:val="00FB6F56"/>
    <w:rsid w:val="00012ADD"/>
    <w:rsid w:val="00027F45"/>
    <w:rsid w:val="000459FE"/>
    <w:rsid w:val="00060319"/>
    <w:rsid w:val="0006673C"/>
    <w:rsid w:val="00066958"/>
    <w:rsid w:val="00074FC8"/>
    <w:rsid w:val="00076069"/>
    <w:rsid w:val="0009111E"/>
    <w:rsid w:val="0009452D"/>
    <w:rsid w:val="00095805"/>
    <w:rsid w:val="00095BE9"/>
    <w:rsid w:val="000A0772"/>
    <w:rsid w:val="000A3A68"/>
    <w:rsid w:val="000B1BBA"/>
    <w:rsid w:val="000B37DA"/>
    <w:rsid w:val="000B541C"/>
    <w:rsid w:val="000D0BC7"/>
    <w:rsid w:val="000F4754"/>
    <w:rsid w:val="000F58CA"/>
    <w:rsid w:val="000F66AF"/>
    <w:rsid w:val="0010006B"/>
    <w:rsid w:val="001029D4"/>
    <w:rsid w:val="00102E2C"/>
    <w:rsid w:val="00103934"/>
    <w:rsid w:val="001246DE"/>
    <w:rsid w:val="00131B29"/>
    <w:rsid w:val="001323F0"/>
    <w:rsid w:val="001458B6"/>
    <w:rsid w:val="001511BB"/>
    <w:rsid w:val="0016030C"/>
    <w:rsid w:val="00164CAD"/>
    <w:rsid w:val="00165033"/>
    <w:rsid w:val="00176250"/>
    <w:rsid w:val="00183605"/>
    <w:rsid w:val="00195381"/>
    <w:rsid w:val="00195B86"/>
    <w:rsid w:val="0019703F"/>
    <w:rsid w:val="001A002B"/>
    <w:rsid w:val="001B04E7"/>
    <w:rsid w:val="001B0CC6"/>
    <w:rsid w:val="001B135B"/>
    <w:rsid w:val="001B2EE8"/>
    <w:rsid w:val="001B5223"/>
    <w:rsid w:val="001B711D"/>
    <w:rsid w:val="001C1CFF"/>
    <w:rsid w:val="001C33EB"/>
    <w:rsid w:val="001C3BCA"/>
    <w:rsid w:val="001C59DE"/>
    <w:rsid w:val="001D4459"/>
    <w:rsid w:val="001D4F45"/>
    <w:rsid w:val="001E100E"/>
    <w:rsid w:val="001E77DA"/>
    <w:rsid w:val="001F74AF"/>
    <w:rsid w:val="002126E0"/>
    <w:rsid w:val="00212EFC"/>
    <w:rsid w:val="00214854"/>
    <w:rsid w:val="00224002"/>
    <w:rsid w:val="00254BED"/>
    <w:rsid w:val="00254CDF"/>
    <w:rsid w:val="00255661"/>
    <w:rsid w:val="00255F6C"/>
    <w:rsid w:val="00256FCC"/>
    <w:rsid w:val="00260830"/>
    <w:rsid w:val="0026345E"/>
    <w:rsid w:val="00280097"/>
    <w:rsid w:val="00281193"/>
    <w:rsid w:val="00281AB7"/>
    <w:rsid w:val="00283B45"/>
    <w:rsid w:val="00284D6E"/>
    <w:rsid w:val="00297AFA"/>
    <w:rsid w:val="002A4D91"/>
    <w:rsid w:val="002B1A3E"/>
    <w:rsid w:val="002B38AD"/>
    <w:rsid w:val="002C448C"/>
    <w:rsid w:val="002C6E63"/>
    <w:rsid w:val="002C797A"/>
    <w:rsid w:val="002D23D5"/>
    <w:rsid w:val="002E4FBB"/>
    <w:rsid w:val="002E5CF5"/>
    <w:rsid w:val="002F1052"/>
    <w:rsid w:val="002F1223"/>
    <w:rsid w:val="002F3646"/>
    <w:rsid w:val="002F5ABE"/>
    <w:rsid w:val="002F7A25"/>
    <w:rsid w:val="00304324"/>
    <w:rsid w:val="00305CC7"/>
    <w:rsid w:val="003250B6"/>
    <w:rsid w:val="00325D7E"/>
    <w:rsid w:val="00326495"/>
    <w:rsid w:val="00331B0D"/>
    <w:rsid w:val="00340B34"/>
    <w:rsid w:val="00370E75"/>
    <w:rsid w:val="00395D0F"/>
    <w:rsid w:val="003B1D33"/>
    <w:rsid w:val="003C1CE5"/>
    <w:rsid w:val="003C34C3"/>
    <w:rsid w:val="003C3A30"/>
    <w:rsid w:val="003C64E4"/>
    <w:rsid w:val="003C7113"/>
    <w:rsid w:val="003C7EA0"/>
    <w:rsid w:val="003D285A"/>
    <w:rsid w:val="003D5C6A"/>
    <w:rsid w:val="003E0899"/>
    <w:rsid w:val="003E24A9"/>
    <w:rsid w:val="003E7C0F"/>
    <w:rsid w:val="004223F5"/>
    <w:rsid w:val="004229A0"/>
    <w:rsid w:val="00432050"/>
    <w:rsid w:val="00445BC6"/>
    <w:rsid w:val="0046672E"/>
    <w:rsid w:val="0047371D"/>
    <w:rsid w:val="0049380E"/>
    <w:rsid w:val="004B220F"/>
    <w:rsid w:val="004B2EFD"/>
    <w:rsid w:val="004B2F2C"/>
    <w:rsid w:val="004B73B5"/>
    <w:rsid w:val="004C70BE"/>
    <w:rsid w:val="004D74EF"/>
    <w:rsid w:val="004E301E"/>
    <w:rsid w:val="004E7E8B"/>
    <w:rsid w:val="004F0A4D"/>
    <w:rsid w:val="004F17BA"/>
    <w:rsid w:val="004F310B"/>
    <w:rsid w:val="004F5F90"/>
    <w:rsid w:val="005016F5"/>
    <w:rsid w:val="00503023"/>
    <w:rsid w:val="00505CF5"/>
    <w:rsid w:val="005107F0"/>
    <w:rsid w:val="00512712"/>
    <w:rsid w:val="00515241"/>
    <w:rsid w:val="00535BB4"/>
    <w:rsid w:val="005528D7"/>
    <w:rsid w:val="00572616"/>
    <w:rsid w:val="00576164"/>
    <w:rsid w:val="00582109"/>
    <w:rsid w:val="005A33A4"/>
    <w:rsid w:val="005A46E2"/>
    <w:rsid w:val="005B1D29"/>
    <w:rsid w:val="005B5A7A"/>
    <w:rsid w:val="005C1015"/>
    <w:rsid w:val="005C7C37"/>
    <w:rsid w:val="005D1E24"/>
    <w:rsid w:val="005D2724"/>
    <w:rsid w:val="005D4488"/>
    <w:rsid w:val="005E04C5"/>
    <w:rsid w:val="005E5E6A"/>
    <w:rsid w:val="005F4A3C"/>
    <w:rsid w:val="006052DB"/>
    <w:rsid w:val="00614DB5"/>
    <w:rsid w:val="0062659F"/>
    <w:rsid w:val="00640511"/>
    <w:rsid w:val="00641BC2"/>
    <w:rsid w:val="006456BF"/>
    <w:rsid w:val="00653EF4"/>
    <w:rsid w:val="0066337B"/>
    <w:rsid w:val="0066698D"/>
    <w:rsid w:val="0069756F"/>
    <w:rsid w:val="006A40AF"/>
    <w:rsid w:val="006B1B8B"/>
    <w:rsid w:val="006B558A"/>
    <w:rsid w:val="006B5FA6"/>
    <w:rsid w:val="006B63DE"/>
    <w:rsid w:val="006D00A3"/>
    <w:rsid w:val="006F06A5"/>
    <w:rsid w:val="006F3A0E"/>
    <w:rsid w:val="006F48DE"/>
    <w:rsid w:val="00707C9C"/>
    <w:rsid w:val="00711922"/>
    <w:rsid w:val="00716474"/>
    <w:rsid w:val="00732897"/>
    <w:rsid w:val="00756EF4"/>
    <w:rsid w:val="00772905"/>
    <w:rsid w:val="007934FB"/>
    <w:rsid w:val="0079721F"/>
    <w:rsid w:val="007A2967"/>
    <w:rsid w:val="007B4118"/>
    <w:rsid w:val="007D1214"/>
    <w:rsid w:val="007D435C"/>
    <w:rsid w:val="007E0C24"/>
    <w:rsid w:val="007E2F8D"/>
    <w:rsid w:val="007E30F6"/>
    <w:rsid w:val="007E51E0"/>
    <w:rsid w:val="007F064A"/>
    <w:rsid w:val="007F612C"/>
    <w:rsid w:val="00812727"/>
    <w:rsid w:val="00817694"/>
    <w:rsid w:val="00832371"/>
    <w:rsid w:val="008470FD"/>
    <w:rsid w:val="008514B6"/>
    <w:rsid w:val="00852E65"/>
    <w:rsid w:val="00855EDD"/>
    <w:rsid w:val="0086222A"/>
    <w:rsid w:val="00870215"/>
    <w:rsid w:val="00877AAA"/>
    <w:rsid w:val="00882BE2"/>
    <w:rsid w:val="00885617"/>
    <w:rsid w:val="00887B7E"/>
    <w:rsid w:val="008A1062"/>
    <w:rsid w:val="008A190E"/>
    <w:rsid w:val="008B473D"/>
    <w:rsid w:val="008C493F"/>
    <w:rsid w:val="008C6FA8"/>
    <w:rsid w:val="008D26A8"/>
    <w:rsid w:val="008D2967"/>
    <w:rsid w:val="008D7D58"/>
    <w:rsid w:val="008E0CA6"/>
    <w:rsid w:val="008E1978"/>
    <w:rsid w:val="008E1F47"/>
    <w:rsid w:val="008F03F6"/>
    <w:rsid w:val="008F3B85"/>
    <w:rsid w:val="008F72E6"/>
    <w:rsid w:val="008F7914"/>
    <w:rsid w:val="0090217F"/>
    <w:rsid w:val="0091157E"/>
    <w:rsid w:val="00913708"/>
    <w:rsid w:val="00913F1B"/>
    <w:rsid w:val="00940FE7"/>
    <w:rsid w:val="009616D8"/>
    <w:rsid w:val="00966B76"/>
    <w:rsid w:val="00967C75"/>
    <w:rsid w:val="00970A47"/>
    <w:rsid w:val="009A6D00"/>
    <w:rsid w:val="009D125D"/>
    <w:rsid w:val="009D4C09"/>
    <w:rsid w:val="009D6793"/>
    <w:rsid w:val="009D688F"/>
    <w:rsid w:val="009E4070"/>
    <w:rsid w:val="009F4842"/>
    <w:rsid w:val="009F4EF0"/>
    <w:rsid w:val="00A02351"/>
    <w:rsid w:val="00A0418B"/>
    <w:rsid w:val="00A063F2"/>
    <w:rsid w:val="00A110B3"/>
    <w:rsid w:val="00A11485"/>
    <w:rsid w:val="00A25766"/>
    <w:rsid w:val="00A3781D"/>
    <w:rsid w:val="00A437D6"/>
    <w:rsid w:val="00A62728"/>
    <w:rsid w:val="00A62D3C"/>
    <w:rsid w:val="00A75267"/>
    <w:rsid w:val="00A8705F"/>
    <w:rsid w:val="00A957DA"/>
    <w:rsid w:val="00A976B9"/>
    <w:rsid w:val="00A97C4D"/>
    <w:rsid w:val="00AA2138"/>
    <w:rsid w:val="00AC160E"/>
    <w:rsid w:val="00AC581D"/>
    <w:rsid w:val="00AE0302"/>
    <w:rsid w:val="00AE48E3"/>
    <w:rsid w:val="00AE5C3C"/>
    <w:rsid w:val="00AF4A44"/>
    <w:rsid w:val="00B1164E"/>
    <w:rsid w:val="00B17BDD"/>
    <w:rsid w:val="00B33AEB"/>
    <w:rsid w:val="00B40888"/>
    <w:rsid w:val="00B4173F"/>
    <w:rsid w:val="00B46A80"/>
    <w:rsid w:val="00B46ACD"/>
    <w:rsid w:val="00B471DF"/>
    <w:rsid w:val="00B50BCF"/>
    <w:rsid w:val="00B53160"/>
    <w:rsid w:val="00B57576"/>
    <w:rsid w:val="00B64208"/>
    <w:rsid w:val="00B7009E"/>
    <w:rsid w:val="00B7552A"/>
    <w:rsid w:val="00B82E0D"/>
    <w:rsid w:val="00B86391"/>
    <w:rsid w:val="00B91749"/>
    <w:rsid w:val="00B947AD"/>
    <w:rsid w:val="00BB4581"/>
    <w:rsid w:val="00BD1B14"/>
    <w:rsid w:val="00BD6D94"/>
    <w:rsid w:val="00C044EE"/>
    <w:rsid w:val="00C33955"/>
    <w:rsid w:val="00C40E2B"/>
    <w:rsid w:val="00C740C7"/>
    <w:rsid w:val="00C910A0"/>
    <w:rsid w:val="00C919B9"/>
    <w:rsid w:val="00C95EBA"/>
    <w:rsid w:val="00CA102E"/>
    <w:rsid w:val="00CA21F7"/>
    <w:rsid w:val="00CA5A0F"/>
    <w:rsid w:val="00CB04B7"/>
    <w:rsid w:val="00CB063E"/>
    <w:rsid w:val="00CB2493"/>
    <w:rsid w:val="00CB7980"/>
    <w:rsid w:val="00CC559F"/>
    <w:rsid w:val="00CC7BC4"/>
    <w:rsid w:val="00CD0C86"/>
    <w:rsid w:val="00CD3456"/>
    <w:rsid w:val="00CD61E0"/>
    <w:rsid w:val="00CE78F7"/>
    <w:rsid w:val="00D006AC"/>
    <w:rsid w:val="00D00AAB"/>
    <w:rsid w:val="00D05471"/>
    <w:rsid w:val="00D10DE7"/>
    <w:rsid w:val="00D11982"/>
    <w:rsid w:val="00D1639A"/>
    <w:rsid w:val="00D24CF7"/>
    <w:rsid w:val="00D30335"/>
    <w:rsid w:val="00D34353"/>
    <w:rsid w:val="00D35D5E"/>
    <w:rsid w:val="00D42098"/>
    <w:rsid w:val="00D4291D"/>
    <w:rsid w:val="00D45726"/>
    <w:rsid w:val="00D46CF2"/>
    <w:rsid w:val="00D60350"/>
    <w:rsid w:val="00D64E8F"/>
    <w:rsid w:val="00D7101B"/>
    <w:rsid w:val="00D71F99"/>
    <w:rsid w:val="00D7668D"/>
    <w:rsid w:val="00D77B5B"/>
    <w:rsid w:val="00D871F4"/>
    <w:rsid w:val="00D931AF"/>
    <w:rsid w:val="00D95740"/>
    <w:rsid w:val="00DA1AB0"/>
    <w:rsid w:val="00DA6624"/>
    <w:rsid w:val="00DB13BB"/>
    <w:rsid w:val="00DD43A2"/>
    <w:rsid w:val="00DE1E6F"/>
    <w:rsid w:val="00DE3F4D"/>
    <w:rsid w:val="00DE6108"/>
    <w:rsid w:val="00DF102B"/>
    <w:rsid w:val="00DF62D1"/>
    <w:rsid w:val="00E153D9"/>
    <w:rsid w:val="00E21AA9"/>
    <w:rsid w:val="00E234D6"/>
    <w:rsid w:val="00E235DD"/>
    <w:rsid w:val="00E2443C"/>
    <w:rsid w:val="00E255F4"/>
    <w:rsid w:val="00E27CEC"/>
    <w:rsid w:val="00E34B24"/>
    <w:rsid w:val="00E371A5"/>
    <w:rsid w:val="00E37B6A"/>
    <w:rsid w:val="00E557B8"/>
    <w:rsid w:val="00E623A2"/>
    <w:rsid w:val="00E63494"/>
    <w:rsid w:val="00E73C87"/>
    <w:rsid w:val="00E83239"/>
    <w:rsid w:val="00EB29E2"/>
    <w:rsid w:val="00EC5C9A"/>
    <w:rsid w:val="00EC6AE7"/>
    <w:rsid w:val="00ED2E9D"/>
    <w:rsid w:val="00ED47AF"/>
    <w:rsid w:val="00EE4537"/>
    <w:rsid w:val="00F0206C"/>
    <w:rsid w:val="00F16FAF"/>
    <w:rsid w:val="00F22873"/>
    <w:rsid w:val="00F275B5"/>
    <w:rsid w:val="00F30642"/>
    <w:rsid w:val="00F42304"/>
    <w:rsid w:val="00F60299"/>
    <w:rsid w:val="00F6188A"/>
    <w:rsid w:val="00F65734"/>
    <w:rsid w:val="00F7250B"/>
    <w:rsid w:val="00F83818"/>
    <w:rsid w:val="00F86FF6"/>
    <w:rsid w:val="00F96DBD"/>
    <w:rsid w:val="00F97CEF"/>
    <w:rsid w:val="00FB1F83"/>
    <w:rsid w:val="00FB6A1F"/>
    <w:rsid w:val="00FB6F56"/>
    <w:rsid w:val="00FD4933"/>
    <w:rsid w:val="00FD5F81"/>
    <w:rsid w:val="00FD5F9B"/>
    <w:rsid w:val="00FE0CB5"/>
    <w:rsid w:val="00FE4781"/>
    <w:rsid w:val="00FF47BB"/>
    <w:rsid w:val="00FF6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3"/>
    <w:pPr>
      <w:spacing w:after="0" w:line="240" w:lineRule="auto"/>
    </w:pPr>
    <w:rPr>
      <w:rFonts w:ascii="Times New Roman" w:eastAsia="Times New Roman" w:hAnsi="Times New Roman" w:cs="Times New Roman"/>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6F56"/>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spacing w:after="200" w:line="276" w:lineRule="auto"/>
      <w:ind w:left="720"/>
      <w:contextualSpacing/>
    </w:pPr>
    <w:rPr>
      <w:rFonts w:ascii="Calibri" w:eastAsia="Calibri" w:hAnsi="Calibri"/>
      <w:sz w:val="22"/>
      <w:szCs w:val="22"/>
      <w:lang w:bidi="ar-SA"/>
    </w:rPr>
  </w:style>
  <w:style w:type="paragraph" w:styleId="Footer">
    <w:name w:val="footer"/>
    <w:basedOn w:val="Normal"/>
    <w:link w:val="FooterChar"/>
    <w:uiPriority w:val="99"/>
    <w:unhideWhenUsed/>
    <w:rsid w:val="00CD3456"/>
    <w:pPr>
      <w:tabs>
        <w:tab w:val="center" w:pos="4680"/>
        <w:tab w:val="right" w:pos="9360"/>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pPr>
    <w:rPr>
      <w:lang w:bidi="ar-SA"/>
    </w:rPr>
  </w:style>
  <w:style w:type="paragraph" w:customStyle="1" w:styleId="yiv3985034656msonormal">
    <w:name w:val="yiv3985034656msonormal"/>
    <w:basedOn w:val="Normal"/>
    <w:uiPriority w:val="99"/>
    <w:rsid w:val="0069756F"/>
    <w:pPr>
      <w:spacing w:before="100" w:beforeAutospacing="1" w:after="100" w:afterAutospacing="1"/>
    </w:pPr>
    <w:rPr>
      <w:lang w:bidi="ar-SA"/>
    </w:rPr>
  </w:style>
  <w:style w:type="character" w:styleId="Hyperlink">
    <w:name w:val="Hyperlink"/>
    <w:basedOn w:val="DefaultParagraphFont"/>
    <w:uiPriority w:val="99"/>
    <w:unhideWhenUsed/>
    <w:rsid w:val="00CA5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197403014">
      <w:bodyDiv w:val="1"/>
      <w:marLeft w:val="0"/>
      <w:marRight w:val="0"/>
      <w:marTop w:val="0"/>
      <w:marBottom w:val="0"/>
      <w:divBdr>
        <w:top w:val="none" w:sz="0" w:space="0" w:color="auto"/>
        <w:left w:val="none" w:sz="0" w:space="0" w:color="auto"/>
        <w:bottom w:val="none" w:sz="0" w:space="0" w:color="auto"/>
        <w:right w:val="none" w:sz="0" w:space="0" w:color="auto"/>
      </w:divBdr>
    </w:div>
    <w:div w:id="426778437">
      <w:bodyDiv w:val="1"/>
      <w:marLeft w:val="0"/>
      <w:marRight w:val="0"/>
      <w:marTop w:val="0"/>
      <w:marBottom w:val="0"/>
      <w:divBdr>
        <w:top w:val="none" w:sz="0" w:space="0" w:color="auto"/>
        <w:left w:val="none" w:sz="0" w:space="0" w:color="auto"/>
        <w:bottom w:val="none" w:sz="0" w:space="0" w:color="auto"/>
        <w:right w:val="none" w:sz="0" w:space="0" w:color="auto"/>
      </w:divBdr>
    </w:div>
    <w:div w:id="797913152">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003512266">
      <w:bodyDiv w:val="1"/>
      <w:marLeft w:val="0"/>
      <w:marRight w:val="0"/>
      <w:marTop w:val="0"/>
      <w:marBottom w:val="0"/>
      <w:divBdr>
        <w:top w:val="none" w:sz="0" w:space="0" w:color="auto"/>
        <w:left w:val="none" w:sz="0" w:space="0" w:color="auto"/>
        <w:bottom w:val="none" w:sz="0" w:space="0" w:color="auto"/>
        <w:right w:val="none" w:sz="0" w:space="0" w:color="auto"/>
      </w:divBdr>
    </w:div>
    <w:div w:id="1038509527">
      <w:bodyDiv w:val="1"/>
      <w:marLeft w:val="0"/>
      <w:marRight w:val="0"/>
      <w:marTop w:val="0"/>
      <w:marBottom w:val="0"/>
      <w:divBdr>
        <w:top w:val="none" w:sz="0" w:space="0" w:color="auto"/>
        <w:left w:val="none" w:sz="0" w:space="0" w:color="auto"/>
        <w:bottom w:val="none" w:sz="0" w:space="0" w:color="auto"/>
        <w:right w:val="none" w:sz="0" w:space="0" w:color="auto"/>
      </w:divBdr>
    </w:div>
    <w:div w:id="1095052382">
      <w:bodyDiv w:val="1"/>
      <w:marLeft w:val="0"/>
      <w:marRight w:val="0"/>
      <w:marTop w:val="0"/>
      <w:marBottom w:val="0"/>
      <w:divBdr>
        <w:top w:val="none" w:sz="0" w:space="0" w:color="auto"/>
        <w:left w:val="none" w:sz="0" w:space="0" w:color="auto"/>
        <w:bottom w:val="none" w:sz="0" w:space="0" w:color="auto"/>
        <w:right w:val="none" w:sz="0" w:space="0" w:color="auto"/>
      </w:divBdr>
    </w:div>
    <w:div w:id="1239288222">
      <w:bodyDiv w:val="1"/>
      <w:marLeft w:val="0"/>
      <w:marRight w:val="0"/>
      <w:marTop w:val="0"/>
      <w:marBottom w:val="0"/>
      <w:divBdr>
        <w:top w:val="none" w:sz="0" w:space="0" w:color="auto"/>
        <w:left w:val="none" w:sz="0" w:space="0" w:color="auto"/>
        <w:bottom w:val="none" w:sz="0" w:space="0" w:color="auto"/>
        <w:right w:val="none" w:sz="0" w:space="0" w:color="auto"/>
      </w:divBdr>
    </w:div>
    <w:div w:id="1571303709">
      <w:bodyDiv w:val="1"/>
      <w:marLeft w:val="0"/>
      <w:marRight w:val="0"/>
      <w:marTop w:val="0"/>
      <w:marBottom w:val="0"/>
      <w:divBdr>
        <w:top w:val="none" w:sz="0" w:space="0" w:color="auto"/>
        <w:left w:val="none" w:sz="0" w:space="0" w:color="auto"/>
        <w:bottom w:val="none" w:sz="0" w:space="0" w:color="auto"/>
        <w:right w:val="none" w:sz="0" w:space="0" w:color="auto"/>
      </w:divBdr>
      <w:divsChild>
        <w:div w:id="741175598">
          <w:marLeft w:val="0"/>
          <w:marRight w:val="0"/>
          <w:marTop w:val="0"/>
          <w:marBottom w:val="0"/>
          <w:divBdr>
            <w:top w:val="none" w:sz="0" w:space="0" w:color="auto"/>
            <w:left w:val="none" w:sz="0" w:space="0" w:color="auto"/>
            <w:bottom w:val="none" w:sz="0" w:space="0" w:color="auto"/>
            <w:right w:val="none" w:sz="0" w:space="0" w:color="auto"/>
          </w:divBdr>
        </w:div>
        <w:div w:id="1193500381">
          <w:marLeft w:val="0"/>
          <w:marRight w:val="0"/>
          <w:marTop w:val="0"/>
          <w:marBottom w:val="0"/>
          <w:divBdr>
            <w:top w:val="none" w:sz="0" w:space="0" w:color="auto"/>
            <w:left w:val="none" w:sz="0" w:space="0" w:color="auto"/>
            <w:bottom w:val="none" w:sz="0" w:space="0" w:color="auto"/>
            <w:right w:val="none" w:sz="0" w:space="0" w:color="auto"/>
          </w:divBdr>
          <w:divsChild>
            <w:div w:id="516312488">
              <w:marLeft w:val="0"/>
              <w:marRight w:val="0"/>
              <w:marTop w:val="0"/>
              <w:marBottom w:val="0"/>
              <w:divBdr>
                <w:top w:val="none" w:sz="0" w:space="0" w:color="auto"/>
                <w:left w:val="none" w:sz="0" w:space="0" w:color="auto"/>
                <w:bottom w:val="none" w:sz="0" w:space="0" w:color="auto"/>
                <w:right w:val="none" w:sz="0" w:space="0" w:color="auto"/>
              </w:divBdr>
              <w:divsChild>
                <w:div w:id="820385304">
                  <w:marLeft w:val="0"/>
                  <w:marRight w:val="0"/>
                  <w:marTop w:val="0"/>
                  <w:marBottom w:val="0"/>
                  <w:divBdr>
                    <w:top w:val="none" w:sz="0" w:space="0" w:color="auto"/>
                    <w:left w:val="none" w:sz="0" w:space="0" w:color="auto"/>
                    <w:bottom w:val="none" w:sz="0" w:space="0" w:color="auto"/>
                    <w:right w:val="none" w:sz="0" w:space="0" w:color="auto"/>
                  </w:divBdr>
                  <w:divsChild>
                    <w:div w:id="1064912225">
                      <w:marLeft w:val="0"/>
                      <w:marRight w:val="0"/>
                      <w:marTop w:val="0"/>
                      <w:marBottom w:val="0"/>
                      <w:divBdr>
                        <w:top w:val="none" w:sz="0" w:space="0" w:color="auto"/>
                        <w:left w:val="none" w:sz="0" w:space="0" w:color="auto"/>
                        <w:bottom w:val="none" w:sz="0" w:space="0" w:color="auto"/>
                        <w:right w:val="none" w:sz="0" w:space="0" w:color="auto"/>
                      </w:divBdr>
                      <w:divsChild>
                        <w:div w:id="114295059">
                          <w:marLeft w:val="0"/>
                          <w:marRight w:val="0"/>
                          <w:marTop w:val="0"/>
                          <w:marBottom w:val="0"/>
                          <w:divBdr>
                            <w:top w:val="none" w:sz="0" w:space="0" w:color="auto"/>
                            <w:left w:val="none" w:sz="0" w:space="0" w:color="auto"/>
                            <w:bottom w:val="none" w:sz="0" w:space="0" w:color="auto"/>
                            <w:right w:val="none" w:sz="0" w:space="0" w:color="auto"/>
                          </w:divBdr>
                          <w:divsChild>
                            <w:div w:id="1809348883">
                              <w:marLeft w:val="0"/>
                              <w:marRight w:val="0"/>
                              <w:marTop w:val="0"/>
                              <w:marBottom w:val="0"/>
                              <w:divBdr>
                                <w:top w:val="none" w:sz="0" w:space="0" w:color="auto"/>
                                <w:left w:val="none" w:sz="0" w:space="0" w:color="auto"/>
                                <w:bottom w:val="none" w:sz="0" w:space="0" w:color="auto"/>
                                <w:right w:val="none" w:sz="0" w:space="0" w:color="auto"/>
                              </w:divBdr>
                              <w:divsChild>
                                <w:div w:id="303855100">
                                  <w:marLeft w:val="0"/>
                                  <w:marRight w:val="0"/>
                                  <w:marTop w:val="0"/>
                                  <w:marBottom w:val="0"/>
                                  <w:divBdr>
                                    <w:top w:val="none" w:sz="0" w:space="0" w:color="auto"/>
                                    <w:left w:val="none" w:sz="0" w:space="0" w:color="auto"/>
                                    <w:bottom w:val="none" w:sz="0" w:space="0" w:color="auto"/>
                                    <w:right w:val="none" w:sz="0" w:space="0" w:color="auto"/>
                                  </w:divBdr>
                                  <w:divsChild>
                                    <w:div w:id="1377926383">
                                      <w:marLeft w:val="0"/>
                                      <w:marRight w:val="0"/>
                                      <w:marTop w:val="0"/>
                                      <w:marBottom w:val="0"/>
                                      <w:divBdr>
                                        <w:top w:val="none" w:sz="0" w:space="0" w:color="auto"/>
                                        <w:left w:val="none" w:sz="0" w:space="0" w:color="auto"/>
                                        <w:bottom w:val="none" w:sz="0" w:space="0" w:color="auto"/>
                                        <w:right w:val="none" w:sz="0" w:space="0" w:color="auto"/>
                                      </w:divBdr>
                                      <w:divsChild>
                                        <w:div w:id="309213514">
                                          <w:marLeft w:val="0"/>
                                          <w:marRight w:val="0"/>
                                          <w:marTop w:val="0"/>
                                          <w:marBottom w:val="0"/>
                                          <w:divBdr>
                                            <w:top w:val="none" w:sz="0" w:space="0" w:color="auto"/>
                                            <w:left w:val="none" w:sz="0" w:space="0" w:color="auto"/>
                                            <w:bottom w:val="none" w:sz="0" w:space="0" w:color="auto"/>
                                            <w:right w:val="none" w:sz="0" w:space="0" w:color="auto"/>
                                          </w:divBdr>
                                          <w:divsChild>
                                            <w:div w:id="1421411662">
                                              <w:marLeft w:val="0"/>
                                              <w:marRight w:val="0"/>
                                              <w:marTop w:val="0"/>
                                              <w:marBottom w:val="0"/>
                                              <w:divBdr>
                                                <w:top w:val="none" w:sz="0" w:space="0" w:color="auto"/>
                                                <w:left w:val="none" w:sz="0" w:space="0" w:color="auto"/>
                                                <w:bottom w:val="none" w:sz="0" w:space="0" w:color="auto"/>
                                                <w:right w:val="none" w:sz="0" w:space="0" w:color="auto"/>
                                              </w:divBdr>
                                              <w:divsChild>
                                                <w:div w:id="125974504">
                                                  <w:marLeft w:val="0"/>
                                                  <w:marRight w:val="0"/>
                                                  <w:marTop w:val="0"/>
                                                  <w:marBottom w:val="0"/>
                                                  <w:divBdr>
                                                    <w:top w:val="none" w:sz="0" w:space="0" w:color="auto"/>
                                                    <w:left w:val="none" w:sz="0" w:space="0" w:color="auto"/>
                                                    <w:bottom w:val="none" w:sz="0" w:space="0" w:color="auto"/>
                                                    <w:right w:val="none" w:sz="0" w:space="0" w:color="auto"/>
                                                  </w:divBdr>
                                                  <w:divsChild>
                                                    <w:div w:id="471674993">
                                                      <w:marLeft w:val="0"/>
                                                      <w:marRight w:val="0"/>
                                                      <w:marTop w:val="0"/>
                                                      <w:marBottom w:val="0"/>
                                                      <w:divBdr>
                                                        <w:top w:val="none" w:sz="0" w:space="0" w:color="auto"/>
                                                        <w:left w:val="none" w:sz="0" w:space="0" w:color="auto"/>
                                                        <w:bottom w:val="none" w:sz="0" w:space="0" w:color="auto"/>
                                                        <w:right w:val="none" w:sz="0" w:space="0" w:color="auto"/>
                                                      </w:divBdr>
                                                      <w:divsChild>
                                                        <w:div w:id="276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995461">
      <w:bodyDiv w:val="1"/>
      <w:marLeft w:val="0"/>
      <w:marRight w:val="0"/>
      <w:marTop w:val="0"/>
      <w:marBottom w:val="0"/>
      <w:divBdr>
        <w:top w:val="none" w:sz="0" w:space="0" w:color="auto"/>
        <w:left w:val="none" w:sz="0" w:space="0" w:color="auto"/>
        <w:bottom w:val="none" w:sz="0" w:space="0" w:color="auto"/>
        <w:right w:val="none" w:sz="0" w:space="0" w:color="auto"/>
      </w:divBdr>
    </w:div>
    <w:div w:id="1884442457">
      <w:bodyDiv w:val="1"/>
      <w:marLeft w:val="0"/>
      <w:marRight w:val="0"/>
      <w:marTop w:val="0"/>
      <w:marBottom w:val="0"/>
      <w:divBdr>
        <w:top w:val="none" w:sz="0" w:space="0" w:color="auto"/>
        <w:left w:val="none" w:sz="0" w:space="0" w:color="auto"/>
        <w:bottom w:val="none" w:sz="0" w:space="0" w:color="auto"/>
        <w:right w:val="none" w:sz="0" w:space="0" w:color="auto"/>
      </w:divBdr>
    </w:div>
    <w:div w:id="2015836253">
      <w:bodyDiv w:val="1"/>
      <w:marLeft w:val="0"/>
      <w:marRight w:val="0"/>
      <w:marTop w:val="0"/>
      <w:marBottom w:val="0"/>
      <w:divBdr>
        <w:top w:val="none" w:sz="0" w:space="0" w:color="auto"/>
        <w:left w:val="none" w:sz="0" w:space="0" w:color="auto"/>
        <w:bottom w:val="none" w:sz="0" w:space="0" w:color="auto"/>
        <w:right w:val="none" w:sz="0" w:space="0" w:color="auto"/>
      </w:divBdr>
    </w:div>
    <w:div w:id="20282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108</cp:revision>
  <cp:lastPrinted>2021-02-22T19:36:00Z</cp:lastPrinted>
  <dcterms:created xsi:type="dcterms:W3CDTF">2021-03-01T18:40:00Z</dcterms:created>
  <dcterms:modified xsi:type="dcterms:W3CDTF">2021-04-13T19:36:00Z</dcterms:modified>
</cp:coreProperties>
</file>