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043" w:rsidRPr="003C2254" w:rsidRDefault="00CA1043" w:rsidP="00830A0F">
      <w:pPr>
        <w:spacing w:after="0" w:line="240" w:lineRule="auto"/>
        <w:jc w:val="center"/>
        <w:rPr>
          <w:rFonts w:ascii="Times New Roman" w:hAnsi="Times New Roman"/>
          <w:b/>
          <w:bCs/>
          <w:sz w:val="30"/>
          <w:szCs w:val="32"/>
          <w:u w:val="single"/>
        </w:rPr>
      </w:pPr>
      <w:r w:rsidRPr="003C2254">
        <w:rPr>
          <w:rFonts w:ascii="Times New Roman" w:hAnsi="Times New Roman"/>
          <w:b/>
          <w:bCs/>
          <w:sz w:val="30"/>
          <w:szCs w:val="32"/>
          <w:u w:val="single"/>
        </w:rPr>
        <w:t>Press Release</w:t>
      </w:r>
    </w:p>
    <w:p w:rsidR="006F3C2F" w:rsidRPr="003C2254" w:rsidRDefault="006F3C2F" w:rsidP="006F3C2F">
      <w:pPr>
        <w:shd w:val="clear" w:color="auto" w:fill="FFFFFF"/>
        <w:spacing w:after="0" w:line="360" w:lineRule="auto"/>
        <w:jc w:val="both"/>
        <w:textAlignment w:val="baseline"/>
        <w:outlineLvl w:val="0"/>
        <w:rPr>
          <w:rFonts w:ascii="Times New Roman" w:eastAsia="Times New Roman" w:hAnsi="Times New Roman"/>
          <w:b/>
          <w:bCs/>
          <w:kern w:val="36"/>
          <w:sz w:val="2"/>
          <w:szCs w:val="26"/>
        </w:rPr>
      </w:pPr>
    </w:p>
    <w:p w:rsidR="00E02CC7" w:rsidRPr="009E2DF3" w:rsidRDefault="00E02CC7" w:rsidP="00E02CC7">
      <w:pPr>
        <w:spacing w:after="0" w:line="240" w:lineRule="auto"/>
        <w:jc w:val="center"/>
        <w:rPr>
          <w:rFonts w:ascii="Times New Roman" w:eastAsia="Times New Roman" w:hAnsi="Times New Roman"/>
          <w:sz w:val="2"/>
          <w:szCs w:val="32"/>
        </w:rPr>
      </w:pPr>
    </w:p>
    <w:p w:rsidR="0052366C" w:rsidRPr="0052366C" w:rsidRDefault="0052366C" w:rsidP="00E02CC7">
      <w:pPr>
        <w:spacing w:after="0" w:line="240" w:lineRule="auto"/>
        <w:rPr>
          <w:rFonts w:ascii="Times New Roman" w:hAnsi="Times New Roman"/>
          <w:b/>
          <w:bCs/>
          <w:sz w:val="2"/>
          <w:szCs w:val="32"/>
          <w:u w:val="single"/>
        </w:rPr>
      </w:pPr>
    </w:p>
    <w:p w:rsidR="00C6469A" w:rsidRPr="003C2254" w:rsidRDefault="00C6469A" w:rsidP="009E0FD6">
      <w:pPr>
        <w:pStyle w:val="NormalWeb"/>
        <w:shd w:val="clear" w:color="auto" w:fill="FFFFFF"/>
        <w:spacing w:before="0" w:beforeAutospacing="0" w:after="0" w:afterAutospacing="0"/>
        <w:rPr>
          <w:b/>
          <w:bCs/>
          <w:color w:val="262626"/>
          <w:sz w:val="4"/>
        </w:rPr>
      </w:pPr>
    </w:p>
    <w:p w:rsidR="00790B21" w:rsidRDefault="000443A8" w:rsidP="000443A8">
      <w:pPr>
        <w:pStyle w:val="NormalWeb"/>
        <w:shd w:val="clear" w:color="auto" w:fill="FFFFFF"/>
        <w:spacing w:before="0" w:beforeAutospacing="0" w:after="0" w:afterAutospacing="0"/>
        <w:jc w:val="center"/>
        <w:textAlignment w:val="baseline"/>
        <w:rPr>
          <w:b/>
          <w:color w:val="000000" w:themeColor="text1"/>
          <w:sz w:val="28"/>
          <w:szCs w:val="28"/>
          <w:lang w:eastAsia="zh-CN"/>
        </w:rPr>
      </w:pPr>
      <w:r>
        <w:rPr>
          <w:b/>
          <w:bCs/>
          <w:color w:val="000000" w:themeColor="text1"/>
          <w:sz w:val="28"/>
          <w:szCs w:val="28"/>
        </w:rPr>
        <w:t xml:space="preserve"> </w:t>
      </w:r>
      <w:r w:rsidR="00790B21">
        <w:rPr>
          <w:b/>
          <w:bCs/>
          <w:color w:val="000000" w:themeColor="text1"/>
          <w:sz w:val="28"/>
          <w:szCs w:val="28"/>
        </w:rPr>
        <w:t>“</w:t>
      </w:r>
      <w:r w:rsidR="00790B21">
        <w:rPr>
          <w:b/>
          <w:color w:val="000000" w:themeColor="text1"/>
          <w:sz w:val="28"/>
          <w:szCs w:val="28"/>
        </w:rPr>
        <w:t xml:space="preserve">International solidarity and partnership are the key to achieve the </w:t>
      </w:r>
      <w:r w:rsidR="00790B21">
        <w:rPr>
          <w:b/>
          <w:color w:val="000000" w:themeColor="text1"/>
          <w:sz w:val="28"/>
          <w:szCs w:val="28"/>
          <w:lang w:eastAsia="zh-CN"/>
        </w:rPr>
        <w:t>Doha Programme of Action for the LDCs</w:t>
      </w:r>
      <w:r w:rsidR="00790B21">
        <w:rPr>
          <w:b/>
          <w:bCs/>
          <w:color w:val="000000" w:themeColor="text1"/>
          <w:sz w:val="28"/>
          <w:szCs w:val="28"/>
        </w:rPr>
        <w:t>” –Ambassador Rabab Fatima</w:t>
      </w:r>
    </w:p>
    <w:p w:rsidR="00790B21" w:rsidRPr="000443A8" w:rsidRDefault="00790B21" w:rsidP="00790B21">
      <w:pPr>
        <w:pStyle w:val="NormalWeb"/>
        <w:shd w:val="clear" w:color="auto" w:fill="FFFFFF"/>
        <w:spacing w:before="0" w:beforeAutospacing="0" w:after="0" w:afterAutospacing="0" w:line="360" w:lineRule="auto"/>
        <w:jc w:val="both"/>
        <w:textAlignment w:val="baseline"/>
        <w:rPr>
          <w:rStyle w:val="Strong"/>
          <w:rFonts w:eastAsiaTheme="majorEastAsia"/>
          <w:sz w:val="14"/>
          <w:bdr w:val="none" w:sz="0" w:space="0" w:color="auto" w:frame="1"/>
        </w:rPr>
      </w:pPr>
    </w:p>
    <w:p w:rsidR="00790B21" w:rsidRDefault="00790B21" w:rsidP="00790B21">
      <w:pPr>
        <w:pStyle w:val="NormalWeb"/>
        <w:shd w:val="clear" w:color="auto" w:fill="FFFFFF"/>
        <w:spacing w:before="0" w:beforeAutospacing="0" w:after="0" w:afterAutospacing="0" w:line="360" w:lineRule="auto"/>
        <w:jc w:val="both"/>
        <w:textAlignment w:val="baseline"/>
        <w:rPr>
          <w:rStyle w:val="Strong"/>
          <w:rFonts w:eastAsiaTheme="majorEastAsia"/>
          <w:color w:val="000000" w:themeColor="text1"/>
          <w:sz w:val="28"/>
          <w:szCs w:val="28"/>
          <w:bdr w:val="none" w:sz="0" w:space="0" w:color="auto" w:frame="1"/>
        </w:rPr>
      </w:pPr>
      <w:r>
        <w:rPr>
          <w:rStyle w:val="Strong"/>
          <w:rFonts w:eastAsiaTheme="majorEastAsia"/>
          <w:color w:val="000000" w:themeColor="text1"/>
          <w:sz w:val="28"/>
          <w:szCs w:val="28"/>
          <w:bdr w:val="none" w:sz="0" w:space="0" w:color="auto" w:frame="1"/>
        </w:rPr>
        <w:t>New York, 17 March 2022:     </w:t>
      </w:r>
    </w:p>
    <w:p w:rsidR="00790B21" w:rsidRPr="000443A8" w:rsidRDefault="00790B21" w:rsidP="00790B21">
      <w:pPr>
        <w:pStyle w:val="NormalWeb"/>
        <w:shd w:val="clear" w:color="auto" w:fill="FFFFFF"/>
        <w:spacing w:before="0" w:beforeAutospacing="0" w:after="0" w:afterAutospacing="0" w:line="360" w:lineRule="auto"/>
        <w:jc w:val="both"/>
        <w:textAlignment w:val="baseline"/>
        <w:rPr>
          <w:rStyle w:val="Strong"/>
          <w:rFonts w:eastAsiaTheme="majorEastAsia"/>
          <w:color w:val="000000" w:themeColor="text1"/>
          <w:sz w:val="6"/>
          <w:szCs w:val="28"/>
          <w:bdr w:val="none" w:sz="0" w:space="0" w:color="auto" w:frame="1"/>
        </w:rPr>
      </w:pPr>
    </w:p>
    <w:p w:rsidR="00790B21" w:rsidRDefault="00790B21" w:rsidP="000443A8">
      <w:pPr>
        <w:shd w:val="clear" w:color="auto" w:fill="FFFFFF"/>
        <w:tabs>
          <w:tab w:val="left" w:pos="4401"/>
        </w:tabs>
        <w:spacing w:after="0" w:line="240" w:lineRule="auto"/>
        <w:ind w:firstLine="720"/>
        <w:jc w:val="both"/>
        <w:textAlignment w:val="baseline"/>
        <w:rPr>
          <w:rFonts w:ascii="Times New Roman" w:hAnsi="Times New Roman"/>
          <w:color w:val="000000" w:themeColor="text1"/>
          <w:sz w:val="24"/>
          <w:szCs w:val="24"/>
        </w:rPr>
      </w:pPr>
      <w:r w:rsidRPr="000443A8">
        <w:rPr>
          <w:rFonts w:ascii="Times New Roman" w:eastAsia="Times New Roman" w:hAnsi="Times New Roman"/>
          <w:color w:val="000000" w:themeColor="text1"/>
          <w:sz w:val="24"/>
          <w:szCs w:val="24"/>
        </w:rPr>
        <w:t>Permanent Representative of Bangladesh to the United Nations, Ambassador Rabab Fatima said, “</w:t>
      </w:r>
      <w:r w:rsidRPr="000443A8">
        <w:rPr>
          <w:rFonts w:ascii="Times New Roman" w:hAnsi="Times New Roman"/>
          <w:color w:val="000000" w:themeColor="text1"/>
          <w:sz w:val="24"/>
          <w:szCs w:val="24"/>
        </w:rPr>
        <w:t xml:space="preserve">International solidarity and partnership are the key to achieve the concrete commitments and deliverables of the </w:t>
      </w:r>
      <w:r w:rsidRPr="000443A8">
        <w:rPr>
          <w:rFonts w:ascii="Times New Roman" w:eastAsia="Times New Roman" w:hAnsi="Times New Roman"/>
          <w:color w:val="000000" w:themeColor="text1"/>
          <w:sz w:val="24"/>
          <w:szCs w:val="24"/>
          <w:lang w:eastAsia="zh-CN"/>
        </w:rPr>
        <w:t>Doha Programme of Action for the LDCs (DPoA)</w:t>
      </w:r>
      <w:r w:rsidRPr="000443A8">
        <w:rPr>
          <w:rFonts w:ascii="Times New Roman" w:eastAsia="Times New Roman" w:hAnsi="Times New Roman"/>
          <w:color w:val="000000" w:themeColor="text1"/>
          <w:sz w:val="24"/>
          <w:szCs w:val="24"/>
        </w:rPr>
        <w:t>”. She was addressing the first part of the 5</w:t>
      </w:r>
      <w:r w:rsidRPr="000443A8">
        <w:rPr>
          <w:rFonts w:ascii="Times New Roman" w:hAnsi="Times New Roman"/>
          <w:sz w:val="24"/>
          <w:szCs w:val="24"/>
          <w:vertAlign w:val="superscript"/>
        </w:rPr>
        <w:t>th</w:t>
      </w:r>
      <w:r w:rsidRPr="000443A8">
        <w:rPr>
          <w:rFonts w:ascii="Times New Roman" w:hAnsi="Times New Roman"/>
          <w:sz w:val="24"/>
          <w:szCs w:val="24"/>
        </w:rPr>
        <w:t xml:space="preserve"> United Nations Conference on the LDCs (LDC5), which was held at the General Assembly Hall of the United Nations </w:t>
      </w:r>
      <w:r w:rsidRPr="000443A8">
        <w:rPr>
          <w:rFonts w:ascii="Times New Roman" w:eastAsia="Times New Roman" w:hAnsi="Times New Roman"/>
          <w:color w:val="000000" w:themeColor="text1"/>
          <w:sz w:val="24"/>
          <w:szCs w:val="24"/>
        </w:rPr>
        <w:t xml:space="preserve">in New York, today. </w:t>
      </w:r>
      <w:r w:rsidRPr="000443A8">
        <w:rPr>
          <w:rFonts w:ascii="Times New Roman" w:hAnsi="Times New Roman"/>
          <w:color w:val="000000" w:themeColor="text1"/>
          <w:sz w:val="24"/>
          <w:szCs w:val="24"/>
        </w:rPr>
        <w:t>Ambassador Rabab Fatima along with the Permanent Representative of Canada, Ambassador Robert Rae co-chaired of the Preparatory process of this conference.</w:t>
      </w:r>
    </w:p>
    <w:p w:rsidR="000443A8" w:rsidRDefault="000443A8" w:rsidP="000443A8">
      <w:pPr>
        <w:shd w:val="clear" w:color="auto" w:fill="FFFFFF"/>
        <w:tabs>
          <w:tab w:val="left" w:pos="4401"/>
        </w:tabs>
        <w:spacing w:after="0" w:line="240" w:lineRule="auto"/>
        <w:ind w:firstLine="720"/>
        <w:jc w:val="both"/>
        <w:textAlignment w:val="baseline"/>
        <w:rPr>
          <w:rFonts w:ascii="Times New Roman" w:hAnsi="Times New Roman"/>
          <w:color w:val="000000" w:themeColor="text1"/>
          <w:sz w:val="24"/>
          <w:szCs w:val="24"/>
        </w:rPr>
      </w:pPr>
    </w:p>
    <w:p w:rsidR="00790B21" w:rsidRDefault="00790B21" w:rsidP="000443A8">
      <w:pPr>
        <w:shd w:val="clear" w:color="auto" w:fill="FFFFFF"/>
        <w:tabs>
          <w:tab w:val="left" w:pos="4401"/>
        </w:tabs>
        <w:spacing w:after="0" w:line="240" w:lineRule="auto"/>
        <w:ind w:firstLine="720"/>
        <w:jc w:val="both"/>
        <w:textAlignment w:val="baseline"/>
        <w:rPr>
          <w:rFonts w:ascii="Times New Roman" w:hAnsi="Times New Roman"/>
          <w:sz w:val="24"/>
          <w:szCs w:val="24"/>
        </w:rPr>
      </w:pPr>
      <w:r w:rsidRPr="000443A8">
        <w:rPr>
          <w:rFonts w:ascii="Times New Roman" w:hAnsi="Times New Roman"/>
          <w:sz w:val="24"/>
          <w:szCs w:val="24"/>
        </w:rPr>
        <w:t>The General Assembly earlier decided to hold the LDC5 conference in two parts. The first part was held this morning in New York in the General Assembly Hall, UNHQs. The second part will take place from 5 to 9 March 2023 in Doha Qatar. The first part of the conference has been organized to adopt the Doha Programme of Action for the LDCs-a decade long development roadmap for the LDCs. The second part will focus on other substantive issues, which is expected to be participated at the level of Head of States and Governments for the period of 2022-203.</w:t>
      </w:r>
    </w:p>
    <w:p w:rsidR="000443A8" w:rsidRPr="000443A8" w:rsidRDefault="000443A8" w:rsidP="000443A8">
      <w:pPr>
        <w:shd w:val="clear" w:color="auto" w:fill="FFFFFF"/>
        <w:tabs>
          <w:tab w:val="left" w:pos="4401"/>
        </w:tabs>
        <w:spacing w:after="0" w:line="240" w:lineRule="auto"/>
        <w:ind w:firstLine="720"/>
        <w:jc w:val="both"/>
        <w:textAlignment w:val="baseline"/>
        <w:rPr>
          <w:rFonts w:ascii="Times New Roman" w:hAnsi="Times New Roman"/>
          <w:color w:val="000000" w:themeColor="text1"/>
          <w:sz w:val="24"/>
          <w:szCs w:val="24"/>
        </w:rPr>
      </w:pPr>
    </w:p>
    <w:p w:rsidR="00790B21" w:rsidRDefault="00790B21" w:rsidP="000443A8">
      <w:pPr>
        <w:shd w:val="clear" w:color="auto" w:fill="FFFFFF"/>
        <w:tabs>
          <w:tab w:val="left" w:pos="4401"/>
        </w:tabs>
        <w:spacing w:after="0" w:line="240" w:lineRule="auto"/>
        <w:ind w:firstLine="720"/>
        <w:jc w:val="both"/>
        <w:textAlignment w:val="baseline"/>
        <w:rPr>
          <w:rFonts w:ascii="Times New Roman" w:eastAsia="Times New Roman" w:hAnsi="Times New Roman"/>
          <w:sz w:val="24"/>
          <w:szCs w:val="24"/>
          <w:lang w:eastAsia="zh-CN"/>
        </w:rPr>
      </w:pPr>
      <w:r w:rsidRPr="000443A8">
        <w:rPr>
          <w:rFonts w:ascii="Times New Roman" w:hAnsi="Times New Roman"/>
          <w:sz w:val="24"/>
          <w:szCs w:val="24"/>
        </w:rPr>
        <w:t xml:space="preserve">Speaking on behalf of the two co-chairs, Ambassador Fatima highlighted the unprecedented crisis created by the COVID-19 pandemic and uneven and inequitable responses </w:t>
      </w:r>
      <w:r w:rsidRPr="000443A8">
        <w:rPr>
          <w:rFonts w:ascii="Times New Roman" w:eastAsia="Times New Roman" w:hAnsi="Times New Roman"/>
          <w:color w:val="000000" w:themeColor="text1"/>
          <w:sz w:val="24"/>
          <w:szCs w:val="24"/>
        </w:rPr>
        <w:t xml:space="preserve">to tackle it, she commended the commitment and solidarity of the Member States to adopt </w:t>
      </w:r>
      <w:r w:rsidRPr="000443A8">
        <w:rPr>
          <w:rFonts w:ascii="Times New Roman" w:hAnsi="Times New Roman"/>
          <w:sz w:val="24"/>
          <w:szCs w:val="24"/>
        </w:rPr>
        <w:t xml:space="preserve">the DPoA, which </w:t>
      </w:r>
      <w:r w:rsidRPr="000443A8">
        <w:rPr>
          <w:rFonts w:ascii="Times New Roman" w:eastAsia="Times New Roman" w:hAnsi="Times New Roman"/>
          <w:sz w:val="24"/>
          <w:szCs w:val="24"/>
          <w:lang w:eastAsia="zh-CN"/>
        </w:rPr>
        <w:t xml:space="preserve">provides an ambitious and well-defined action agenda for the LDCs and their development partners for the decade 2022-31. She requested everyone to support the </w:t>
      </w:r>
      <w:r w:rsidRPr="000443A8">
        <w:rPr>
          <w:rStyle w:val="normaltextrun"/>
          <w:rFonts w:ascii="Times New Roman" w:hAnsi="Times New Roman"/>
          <w:sz w:val="24"/>
          <w:szCs w:val="24"/>
        </w:rPr>
        <w:t xml:space="preserve">follow-up and monitoring mechanism </w:t>
      </w:r>
      <w:r w:rsidRPr="000443A8">
        <w:rPr>
          <w:rFonts w:ascii="Times New Roman" w:eastAsia="Times New Roman" w:hAnsi="Times New Roman"/>
          <w:sz w:val="24"/>
          <w:szCs w:val="24"/>
          <w:lang w:eastAsia="zh-CN"/>
        </w:rPr>
        <w:t xml:space="preserve">of the DPoA with due diligence </w:t>
      </w:r>
      <w:r w:rsidRPr="000443A8">
        <w:rPr>
          <w:rStyle w:val="normaltextrun"/>
          <w:rFonts w:ascii="Times New Roman" w:hAnsi="Times New Roman"/>
          <w:sz w:val="24"/>
          <w:szCs w:val="24"/>
        </w:rPr>
        <w:t>for its successful implementation</w:t>
      </w:r>
      <w:r w:rsidRPr="000443A8">
        <w:rPr>
          <w:rFonts w:ascii="Times New Roman" w:eastAsia="Times New Roman" w:hAnsi="Times New Roman"/>
          <w:sz w:val="24"/>
          <w:szCs w:val="24"/>
          <w:lang w:eastAsia="zh-CN"/>
        </w:rPr>
        <w:t>.</w:t>
      </w:r>
    </w:p>
    <w:p w:rsidR="000443A8" w:rsidRPr="000443A8" w:rsidRDefault="000443A8" w:rsidP="000443A8">
      <w:pPr>
        <w:shd w:val="clear" w:color="auto" w:fill="FFFFFF"/>
        <w:tabs>
          <w:tab w:val="left" w:pos="4401"/>
        </w:tabs>
        <w:spacing w:after="0" w:line="240" w:lineRule="auto"/>
        <w:ind w:firstLine="720"/>
        <w:jc w:val="both"/>
        <w:textAlignment w:val="baseline"/>
        <w:rPr>
          <w:rFonts w:ascii="Times New Roman" w:hAnsi="Times New Roman"/>
          <w:color w:val="000000" w:themeColor="text1"/>
          <w:sz w:val="24"/>
          <w:szCs w:val="24"/>
        </w:rPr>
      </w:pPr>
    </w:p>
    <w:p w:rsidR="00790B21" w:rsidRDefault="00790B21" w:rsidP="000443A8">
      <w:pPr>
        <w:tabs>
          <w:tab w:val="left" w:pos="4401"/>
        </w:tabs>
        <w:spacing w:after="0" w:line="240" w:lineRule="auto"/>
        <w:ind w:firstLine="720"/>
        <w:jc w:val="both"/>
        <w:rPr>
          <w:rFonts w:ascii="Times New Roman" w:hAnsi="Times New Roman"/>
          <w:sz w:val="24"/>
          <w:szCs w:val="24"/>
        </w:rPr>
      </w:pPr>
      <w:r w:rsidRPr="000443A8">
        <w:rPr>
          <w:rFonts w:ascii="Times New Roman" w:eastAsia="Times New Roman" w:hAnsi="Times New Roman"/>
          <w:sz w:val="24"/>
          <w:szCs w:val="24"/>
          <w:lang w:eastAsia="zh-CN"/>
        </w:rPr>
        <w:t xml:space="preserve">She urged the international community and the development partners to remain deeply engaged with the LDCs during the entire cycle of the DPOA implementation. In this regard, she underscored the need for </w:t>
      </w:r>
      <w:r w:rsidRPr="000443A8">
        <w:rPr>
          <w:rFonts w:ascii="Times New Roman" w:hAnsi="Times New Roman"/>
          <w:sz w:val="24"/>
          <w:szCs w:val="24"/>
        </w:rPr>
        <w:t>integrating the DPOA in the Strategic Plans and country programmes</w:t>
      </w:r>
      <w:r w:rsidRPr="000443A8">
        <w:rPr>
          <w:rFonts w:ascii="Times New Roman" w:eastAsia="Times New Roman" w:hAnsi="Times New Roman"/>
          <w:sz w:val="24"/>
          <w:szCs w:val="24"/>
          <w:lang w:eastAsia="zh-CN"/>
        </w:rPr>
        <w:t xml:space="preserve"> of</w:t>
      </w:r>
      <w:r w:rsidRPr="000443A8">
        <w:rPr>
          <w:rFonts w:ascii="Times New Roman" w:hAnsi="Times New Roman"/>
          <w:sz w:val="24"/>
          <w:szCs w:val="24"/>
        </w:rPr>
        <w:t xml:space="preserve"> the UN agencies, Funds and Programmes to ensure that the UN’s impact in the LDCs matches their needs and ground realities.</w:t>
      </w:r>
    </w:p>
    <w:p w:rsidR="000443A8" w:rsidRPr="000443A8" w:rsidRDefault="000443A8" w:rsidP="000443A8">
      <w:pPr>
        <w:tabs>
          <w:tab w:val="left" w:pos="4401"/>
        </w:tabs>
        <w:spacing w:after="0" w:line="240" w:lineRule="auto"/>
        <w:ind w:firstLine="720"/>
        <w:jc w:val="both"/>
        <w:rPr>
          <w:rFonts w:ascii="Times New Roman" w:eastAsia="Times New Roman" w:hAnsi="Times New Roman"/>
          <w:sz w:val="24"/>
          <w:szCs w:val="24"/>
          <w:lang w:eastAsia="zh-CN"/>
        </w:rPr>
      </w:pPr>
    </w:p>
    <w:p w:rsidR="00790B21" w:rsidRDefault="00790B21" w:rsidP="000443A8">
      <w:pPr>
        <w:shd w:val="clear" w:color="auto" w:fill="FFFFFF"/>
        <w:tabs>
          <w:tab w:val="left" w:pos="4401"/>
        </w:tabs>
        <w:spacing w:after="0" w:line="240" w:lineRule="auto"/>
        <w:ind w:firstLine="720"/>
        <w:jc w:val="both"/>
        <w:textAlignment w:val="baseline"/>
        <w:rPr>
          <w:rFonts w:ascii="Times New Roman" w:eastAsia="Times New Roman" w:hAnsi="Times New Roman"/>
          <w:color w:val="000000"/>
          <w:sz w:val="24"/>
          <w:szCs w:val="24"/>
        </w:rPr>
      </w:pPr>
      <w:r w:rsidRPr="000443A8">
        <w:rPr>
          <w:rFonts w:ascii="Times New Roman" w:hAnsi="Times New Roman"/>
          <w:sz w:val="24"/>
          <w:szCs w:val="24"/>
        </w:rPr>
        <w:t xml:space="preserve">At the outset of the meeting, Deputy Prime Minister and Minister of Foreign Affairs of the State of Qatar Sheikh Mohammed bin Abdulrahman Al-Thani was elected as the President of the LDC5 conference. </w:t>
      </w:r>
      <w:r w:rsidRPr="000443A8">
        <w:rPr>
          <w:rFonts w:ascii="Times New Roman" w:eastAsia="Times New Roman" w:hAnsi="Times New Roman"/>
          <w:sz w:val="24"/>
          <w:szCs w:val="24"/>
          <w:lang w:eastAsia="zh-CN"/>
        </w:rPr>
        <w:t xml:space="preserve">Ambassador Fatima thanked him and the State of Qatar for the leadership and support to host the </w:t>
      </w:r>
      <w:r w:rsidRPr="000443A8">
        <w:rPr>
          <w:rFonts w:ascii="Times New Roman" w:hAnsi="Times New Roman"/>
          <w:sz w:val="24"/>
          <w:szCs w:val="24"/>
        </w:rPr>
        <w:t>5</w:t>
      </w:r>
      <w:r w:rsidRPr="000443A8">
        <w:rPr>
          <w:rFonts w:ascii="Times New Roman" w:hAnsi="Times New Roman"/>
          <w:sz w:val="24"/>
          <w:szCs w:val="24"/>
          <w:vertAlign w:val="superscript"/>
        </w:rPr>
        <w:t>th</w:t>
      </w:r>
      <w:r w:rsidRPr="000443A8">
        <w:rPr>
          <w:rFonts w:ascii="Times New Roman" w:hAnsi="Times New Roman"/>
          <w:sz w:val="24"/>
          <w:szCs w:val="24"/>
        </w:rPr>
        <w:t xml:space="preserve"> United Nations Conference on the LDCs. The second part of the Conference will be held in Doha, Qatar from </w:t>
      </w:r>
      <w:r w:rsidRPr="000443A8">
        <w:rPr>
          <w:rFonts w:ascii="Times New Roman" w:eastAsia="Times New Roman" w:hAnsi="Times New Roman"/>
          <w:color w:val="000000"/>
          <w:sz w:val="24"/>
          <w:szCs w:val="24"/>
        </w:rPr>
        <w:t>5 to 9 March 2023, which is expected to be attended by many Heads of States and Governments.</w:t>
      </w:r>
    </w:p>
    <w:p w:rsidR="000443A8" w:rsidRPr="000443A8" w:rsidRDefault="000443A8" w:rsidP="000443A8">
      <w:pPr>
        <w:shd w:val="clear" w:color="auto" w:fill="FFFFFF"/>
        <w:tabs>
          <w:tab w:val="left" w:pos="4401"/>
        </w:tabs>
        <w:spacing w:after="0" w:line="240" w:lineRule="auto"/>
        <w:ind w:firstLine="720"/>
        <w:jc w:val="both"/>
        <w:textAlignment w:val="baseline"/>
        <w:rPr>
          <w:rFonts w:ascii="Times New Roman" w:hAnsi="Times New Roman"/>
          <w:sz w:val="24"/>
          <w:szCs w:val="24"/>
        </w:rPr>
      </w:pPr>
    </w:p>
    <w:p w:rsidR="00790B21" w:rsidRPr="000443A8" w:rsidRDefault="00790B21" w:rsidP="000443A8">
      <w:pPr>
        <w:shd w:val="clear" w:color="auto" w:fill="FFFFFF"/>
        <w:tabs>
          <w:tab w:val="left" w:pos="4401"/>
        </w:tabs>
        <w:spacing w:after="0" w:line="240" w:lineRule="auto"/>
        <w:ind w:firstLine="720"/>
        <w:jc w:val="both"/>
        <w:textAlignment w:val="baseline"/>
        <w:rPr>
          <w:rFonts w:ascii="Times New Roman" w:eastAsiaTheme="minorHAnsi" w:hAnsi="Times New Roman"/>
          <w:color w:val="000000" w:themeColor="text1"/>
          <w:sz w:val="24"/>
          <w:szCs w:val="24"/>
          <w:shd w:val="clear" w:color="auto" w:fill="FFFFFF"/>
        </w:rPr>
      </w:pPr>
      <w:r w:rsidRPr="000443A8">
        <w:rPr>
          <w:rFonts w:ascii="Times New Roman" w:eastAsia="Times New Roman" w:hAnsi="Times New Roman"/>
          <w:color w:val="000000" w:themeColor="text1"/>
          <w:sz w:val="24"/>
          <w:szCs w:val="24"/>
        </w:rPr>
        <w:t>The meeting was also attended by Lazarus Chakwera, President of Malawi as the global Chair of the LDCs and the Secretary-General of the United Nations, among others. Many Member States participated and spoke at the event. They deeply appreciated the role of Bangladesh and Canada to ensure smooth facilitation and consensual adoption of the DPOA.</w:t>
      </w:r>
    </w:p>
    <w:p w:rsidR="004D62DC" w:rsidRPr="000443A8" w:rsidRDefault="009E2DF3" w:rsidP="000443A8">
      <w:pPr>
        <w:pStyle w:val="NoSpacing"/>
        <w:tabs>
          <w:tab w:val="left" w:pos="4401"/>
        </w:tabs>
        <w:jc w:val="center"/>
        <w:rPr>
          <w:rFonts w:ascii="Times New Roman" w:hAnsi="Times New Roman"/>
          <w:sz w:val="28"/>
          <w:szCs w:val="24"/>
          <w:shd w:val="clear" w:color="auto" w:fill="FFFFFF"/>
        </w:rPr>
      </w:pPr>
      <w:r w:rsidRPr="000443A8">
        <w:rPr>
          <w:rFonts w:ascii="Times New Roman" w:hAnsi="Times New Roman"/>
          <w:sz w:val="28"/>
          <w:szCs w:val="24"/>
          <w:shd w:val="clear" w:color="auto" w:fill="FFFFFF"/>
        </w:rPr>
        <w:t>***</w:t>
      </w:r>
    </w:p>
    <w:sectPr w:rsidR="004D62DC" w:rsidRPr="000443A8" w:rsidSect="007871A3">
      <w:headerReference w:type="even" r:id="rId7"/>
      <w:headerReference w:type="default" r:id="rId8"/>
      <w:footerReference w:type="even" r:id="rId9"/>
      <w:footerReference w:type="default" r:id="rId10"/>
      <w:headerReference w:type="first" r:id="rId11"/>
      <w:footerReference w:type="first" r:id="rId12"/>
      <w:pgSz w:w="12240" w:h="15840" w:code="1"/>
      <w:pgMar w:top="2304" w:right="864" w:bottom="720" w:left="864" w:header="432" w:footer="5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1869" w:rsidRDefault="005D1869" w:rsidP="00DD43A2">
      <w:pPr>
        <w:spacing w:after="0" w:line="240" w:lineRule="auto"/>
      </w:pPr>
      <w:r>
        <w:separator/>
      </w:r>
    </w:p>
  </w:endnote>
  <w:endnote w:type="continuationSeparator" w:id="1">
    <w:p w:rsidR="005D1869" w:rsidRDefault="005D1869" w:rsidP="00DD43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34D" w:rsidRPr="00D11FAB" w:rsidRDefault="00C06DE5" w:rsidP="00FA434D">
    <w:pPr>
      <w:spacing w:after="0" w:line="240" w:lineRule="auto"/>
      <w:ind w:right="-360" w:hanging="360"/>
      <w:jc w:val="center"/>
      <w:rPr>
        <w:color w:val="000000"/>
        <w:szCs w:val="20"/>
      </w:rPr>
    </w:pPr>
    <w:r w:rsidRPr="00C06DE5">
      <w:rPr>
        <w:noProof/>
        <w:color w:val="000000"/>
        <w:sz w:val="24"/>
        <w:szCs w:val="24"/>
      </w:rPr>
      <w:pict>
        <v:shapetype id="_x0000_t32" coordsize="21600,21600" o:spt="32" o:oned="t" path="m,l21600,21600e" filled="f">
          <v:path arrowok="t" fillok="f" o:connecttype="none"/>
          <o:lock v:ext="edit" shapetype="t"/>
        </v:shapetype>
        <v:shape id="AutoShape 1" o:spid="_x0000_s4097" type="#_x0000_t32" style="position:absolute;left:0;text-align:left;margin-left:-72.7pt;margin-top:0;width:612pt;height:0;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"/>
      </w:pict>
    </w:r>
    <w:r w:rsidR="00FB6F56" w:rsidRPr="00D11FAB">
      <w:rPr>
        <w:color w:val="000000"/>
        <w:szCs w:val="20"/>
      </w:rPr>
      <w:t>820 Diplomat Center, 4</w:t>
    </w:r>
    <w:r w:rsidR="00FB6F56" w:rsidRPr="00D11FAB">
      <w:rPr>
        <w:color w:val="000000"/>
        <w:szCs w:val="20"/>
        <w:vertAlign w:val="superscript"/>
      </w:rPr>
      <w:t>th</w:t>
    </w:r>
    <w:r w:rsidR="00FB6F56" w:rsidRPr="00D11FAB">
      <w:rPr>
        <w:color w:val="000000"/>
        <w:szCs w:val="20"/>
      </w:rPr>
      <w:t xml:space="preserve"> Floor, 2</w:t>
    </w:r>
    <w:r w:rsidR="00FB6F56" w:rsidRPr="00D11FAB">
      <w:rPr>
        <w:color w:val="000000"/>
        <w:szCs w:val="20"/>
        <w:vertAlign w:val="superscript"/>
      </w:rPr>
      <w:t>nd</w:t>
    </w:r>
    <w:r w:rsidR="00FB6F56" w:rsidRPr="00D11FAB">
      <w:rPr>
        <w:color w:val="000000"/>
        <w:szCs w:val="20"/>
      </w:rPr>
      <w:t xml:space="preserve"> Avenue, New York, NY 10017</w:t>
    </w:r>
  </w:p>
  <w:p w:rsidR="00FA434D" w:rsidRPr="00D11FAB" w:rsidRDefault="00FB6F56" w:rsidP="00FA434D">
    <w:pPr>
      <w:spacing w:after="0" w:line="240" w:lineRule="auto"/>
      <w:ind w:right="-360" w:hanging="360"/>
      <w:jc w:val="center"/>
      <w:rPr>
        <w:color w:val="000000"/>
        <w:szCs w:val="24"/>
      </w:rPr>
    </w:pPr>
    <w:r w:rsidRPr="00D11FAB">
      <w:rPr>
        <w:color w:val="000000"/>
        <w:szCs w:val="20"/>
      </w:rPr>
      <w:t xml:space="preserve">Tel: </w:t>
    </w:r>
    <w:r>
      <w:rPr>
        <w:color w:val="000000"/>
        <w:szCs w:val="20"/>
      </w:rPr>
      <w:t xml:space="preserve">+1 </w:t>
    </w:r>
    <w:r w:rsidRPr="00D11FAB">
      <w:rPr>
        <w:color w:val="000000"/>
        <w:szCs w:val="20"/>
      </w:rPr>
      <w:t xml:space="preserve">(212) 8673434 </w:t>
    </w:r>
    <w:r w:rsidRPr="00D11FAB">
      <w:rPr>
        <w:color w:val="000000"/>
        <w:szCs w:val="20"/>
      </w:rPr>
      <w:sym w:font="Symbol" w:char="F0B7"/>
    </w:r>
    <w:r w:rsidRPr="00D11FAB">
      <w:rPr>
        <w:color w:val="000000"/>
        <w:szCs w:val="20"/>
      </w:rPr>
      <w:t xml:space="preserve"> Fax: </w:t>
    </w:r>
    <w:r>
      <w:rPr>
        <w:color w:val="000000"/>
        <w:szCs w:val="20"/>
      </w:rPr>
      <w:t xml:space="preserve">+1 </w:t>
    </w:r>
    <w:r w:rsidRPr="00D11FAB">
      <w:rPr>
        <w:color w:val="000000"/>
        <w:szCs w:val="20"/>
      </w:rPr>
      <w:t xml:space="preserve">(212) 9724038 </w:t>
    </w:r>
    <w:r w:rsidRPr="00D11FAB">
      <w:rPr>
        <w:color w:val="000000"/>
        <w:szCs w:val="20"/>
      </w:rPr>
      <w:sym w:font="Symbol" w:char="F0B7"/>
    </w:r>
    <w:r w:rsidRPr="00D11FAB">
      <w:rPr>
        <w:color w:val="000000"/>
        <w:szCs w:val="20"/>
      </w:rPr>
      <w:t xml:space="preserve"> Email: bdpmny@gmail.com </w:t>
    </w:r>
    <w:r w:rsidRPr="00D11FAB">
      <w:rPr>
        <w:color w:val="000000"/>
        <w:szCs w:val="20"/>
      </w:rPr>
      <w:sym w:font="Symbol" w:char="F0B7"/>
    </w:r>
    <w:r w:rsidRPr="00D11FAB">
      <w:rPr>
        <w:color w:val="000000"/>
        <w:szCs w:val="20"/>
      </w:rPr>
      <w:t xml:space="preserve"> web site:</w:t>
    </w:r>
    <w:r w:rsidRPr="00D11FAB">
      <w:t>h</w:t>
    </w:r>
    <w:r>
      <w:t>ttps://bdun.org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1869" w:rsidRDefault="005D1869" w:rsidP="00DD43A2">
      <w:pPr>
        <w:spacing w:after="0" w:line="240" w:lineRule="auto"/>
      </w:pPr>
      <w:r>
        <w:separator/>
      </w:r>
    </w:p>
  </w:footnote>
  <w:footnote w:type="continuationSeparator" w:id="1">
    <w:p w:rsidR="005D1869" w:rsidRDefault="005D1869" w:rsidP="00DD43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9" w:type="dxa"/>
      <w:jc w:val="center"/>
      <w:tblInd w:w="-72" w:type="dxa"/>
      <w:tblLayout w:type="fixed"/>
      <w:tblLook w:val="04A0"/>
    </w:tblPr>
    <w:tblGrid>
      <w:gridCol w:w="2160"/>
      <w:gridCol w:w="5220"/>
      <w:gridCol w:w="2439"/>
    </w:tblGrid>
    <w:tr w:rsidR="00B4173F" w:rsidTr="005924E2">
      <w:trPr>
        <w:trHeight w:val="1530"/>
        <w:jc w:val="center"/>
      </w:trPr>
      <w:tc>
        <w:tcPr>
          <w:tcW w:w="2160" w:type="dxa"/>
          <w:vAlign w:val="center"/>
        </w:tcPr>
        <w:p w:rsidR="00B4173F" w:rsidRPr="000A788E" w:rsidRDefault="007871A3" w:rsidP="007871A3">
          <w:pPr>
            <w:spacing w:after="0" w:line="240" w:lineRule="auto"/>
            <w:ind w:left="-567"/>
            <w:rPr>
              <w:rFonts w:ascii="Cambria" w:hAnsi="Cambria" w:cs="Calibri"/>
              <w:b/>
              <w:w w:val="115"/>
              <w:sz w:val="24"/>
              <w:szCs w:val="24"/>
            </w:rPr>
          </w:pPr>
          <w:r>
            <w:rPr>
              <w:rFonts w:ascii="Cambria" w:hAnsi="Cambria" w:cs="Calibri"/>
              <w:b/>
              <w:w w:val="115"/>
              <w:sz w:val="24"/>
              <w:szCs w:val="24"/>
            </w:rPr>
            <w:t xml:space="preserve">   </w:t>
          </w:r>
          <w:r w:rsidR="00596EBC">
            <w:rPr>
              <w:rFonts w:ascii="Cambria" w:hAnsi="Cambria" w:cs="Calibri"/>
              <w:b/>
              <w:w w:val="115"/>
              <w:sz w:val="24"/>
              <w:szCs w:val="24"/>
            </w:rPr>
            <w:t xml:space="preserve">   </w:t>
          </w:r>
          <w:r w:rsidR="008B51C4">
            <w:rPr>
              <w:rFonts w:ascii="Cambria" w:hAnsi="Cambria" w:cs="Calibri"/>
              <w:b/>
              <w:noProof/>
              <w:w w:val="115"/>
              <w:sz w:val="24"/>
              <w:szCs w:val="24"/>
            </w:rPr>
            <w:drawing>
              <wp:inline distT="0" distB="0" distL="0" distR="0">
                <wp:extent cx="984885" cy="989965"/>
                <wp:effectExtent l="19050" t="0" r="5715" b="0"/>
                <wp:docPr id="1" name="Picture 1" descr="C:\Users\User\Desktop\Monogram\B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onogram\BD Logo.jpg"/>
                        <pic:cNvPicPr>
                          <a:picLocks noChangeAspect="1" noChangeArrowheads="1"/>
                        </pic:cNvPicPr>
                      </pic:nvPicPr>
                      <pic:blipFill>
                        <a:blip r:embed="rId1"/>
                        <a:srcRect l="12694" r="10379"/>
                        <a:stretch>
                          <a:fillRect/>
                        </a:stretch>
                      </pic:blipFill>
                      <pic:spPr bwMode="auto">
                        <a:xfrm>
                          <a:off x="0" y="0"/>
                          <a:ext cx="984885" cy="989965"/>
                        </a:xfrm>
                        <a:prstGeom prst="rect">
                          <a:avLst/>
                        </a:prstGeom>
                        <a:noFill/>
                        <a:ln w="9525">
                          <a:noFill/>
                          <a:miter lim="800000"/>
                          <a:headEnd/>
                          <a:tailEnd/>
                        </a:ln>
                      </pic:spPr>
                    </pic:pic>
                  </a:graphicData>
                </a:graphic>
              </wp:inline>
            </w:drawing>
          </w:r>
        </w:p>
      </w:tc>
      <w:tc>
        <w:tcPr>
          <w:tcW w:w="5220" w:type="dxa"/>
          <w:vAlign w:val="center"/>
        </w:tcPr>
        <w:p w:rsidR="00B4173F" w:rsidRPr="005924E2" w:rsidRDefault="00B4173F" w:rsidP="000A788E">
          <w:pPr>
            <w:spacing w:after="0" w:line="240" w:lineRule="auto"/>
            <w:jc w:val="center"/>
            <w:rPr>
              <w:rFonts w:ascii="Nirmala UI" w:hAnsi="Nirmala UI" w:cs="Nirmala UI"/>
              <w:b/>
              <w:sz w:val="18"/>
              <w:szCs w:val="24"/>
            </w:rPr>
          </w:pPr>
        </w:p>
        <w:p w:rsidR="00452D45" w:rsidRPr="005924E2" w:rsidRDefault="007871A3" w:rsidP="00452D45">
          <w:pPr>
            <w:spacing w:after="0" w:line="240" w:lineRule="auto"/>
            <w:jc w:val="center"/>
            <w:rPr>
              <w:rFonts w:ascii="Nirmala UI" w:hAnsi="Nirmala UI" w:cs="Nirmala UI"/>
              <w:bCs/>
              <w:sz w:val="28"/>
              <w:szCs w:val="28"/>
              <w:lang w:bidi="bn-IN"/>
            </w:rPr>
          </w:pPr>
          <w:r w:rsidRPr="005924E2">
            <w:rPr>
              <w:rFonts w:ascii="Nirmala UI" w:hAnsi="Nirmala UI" w:cs="Nirmala UI"/>
              <w:bCs/>
              <w:sz w:val="28"/>
              <w:szCs w:val="28"/>
              <w:cs/>
              <w:lang w:bidi="bn-IN"/>
            </w:rPr>
            <w:t xml:space="preserve">   </w:t>
          </w:r>
          <w:r w:rsidR="00452D45" w:rsidRPr="005924E2">
            <w:rPr>
              <w:rFonts w:ascii="Nirmala UI" w:hAnsi="Nirmala UI" w:cs="Nirmala UI"/>
              <w:bCs/>
              <w:sz w:val="28"/>
              <w:szCs w:val="28"/>
              <w:cs/>
              <w:lang w:bidi="bn-IN"/>
            </w:rPr>
            <w:t>জাতিসংঘে বাংলাদেশ স্থায়ী মিশন</w:t>
          </w:r>
          <w:r w:rsidR="00452D45" w:rsidRPr="005924E2">
            <w:rPr>
              <w:rFonts w:ascii="Nirmala UI" w:hAnsi="Nirmala UI" w:cs="Nirmala UI"/>
              <w:bCs/>
              <w:sz w:val="28"/>
              <w:szCs w:val="28"/>
              <w:lang w:bidi="bn-IN"/>
            </w:rPr>
            <w:t xml:space="preserve">, </w:t>
          </w:r>
          <w:r w:rsidR="00452D45" w:rsidRPr="005924E2">
            <w:rPr>
              <w:rFonts w:ascii="Nirmala UI" w:hAnsi="Nirmala UI" w:cs="Nirmala UI"/>
              <w:bCs/>
              <w:sz w:val="28"/>
              <w:szCs w:val="28"/>
              <w:cs/>
              <w:lang w:bidi="bn-IN"/>
            </w:rPr>
            <w:t>নিউ ইয়র্ক</w:t>
          </w:r>
        </w:p>
        <w:p w:rsidR="00B4173F" w:rsidRPr="000A788E" w:rsidRDefault="007871A3" w:rsidP="00452D45">
          <w:pPr>
            <w:spacing w:after="0" w:line="240" w:lineRule="auto"/>
            <w:jc w:val="center"/>
            <w:rPr>
              <w:rFonts w:ascii="Cambria" w:hAnsi="Cambria"/>
              <w:b/>
              <w:sz w:val="36"/>
              <w:szCs w:val="24"/>
            </w:rPr>
          </w:pPr>
          <w:r>
            <w:rPr>
              <w:rFonts w:ascii="Cambria" w:hAnsi="Cambria"/>
              <w:b/>
              <w:sz w:val="24"/>
              <w:szCs w:val="24"/>
            </w:rPr>
            <w:t xml:space="preserve">   </w:t>
          </w:r>
          <w:r w:rsidR="00B4173F" w:rsidRPr="000A788E">
            <w:rPr>
              <w:rFonts w:ascii="Cambria" w:hAnsi="Cambria"/>
              <w:b/>
              <w:sz w:val="24"/>
              <w:szCs w:val="24"/>
            </w:rPr>
            <w:t xml:space="preserve">Permanent Mission of Bangladesh to the </w:t>
          </w:r>
          <w:r w:rsidR="00596EBC">
            <w:rPr>
              <w:rFonts w:ascii="Cambria" w:hAnsi="Cambria"/>
              <w:b/>
              <w:sz w:val="24"/>
              <w:szCs w:val="24"/>
            </w:rPr>
            <w:t xml:space="preserve">  </w:t>
          </w:r>
          <w:r>
            <w:rPr>
              <w:rFonts w:ascii="Cambria" w:hAnsi="Cambria"/>
              <w:b/>
              <w:sz w:val="24"/>
              <w:szCs w:val="24"/>
            </w:rPr>
            <w:t xml:space="preserve">          </w:t>
          </w:r>
          <w:r w:rsidR="00B4173F" w:rsidRPr="000A788E">
            <w:rPr>
              <w:rFonts w:ascii="Cambria" w:hAnsi="Cambria"/>
              <w:b/>
              <w:sz w:val="24"/>
              <w:szCs w:val="24"/>
            </w:rPr>
            <w:t>United Nations, New York</w:t>
          </w:r>
        </w:p>
      </w:tc>
      <w:tc>
        <w:tcPr>
          <w:tcW w:w="2439" w:type="dxa"/>
          <w:vAlign w:val="center"/>
        </w:tcPr>
        <w:p w:rsidR="00B4173F" w:rsidRPr="000A788E" w:rsidRDefault="008B51C4" w:rsidP="007871A3">
          <w:pPr>
            <w:tabs>
              <w:tab w:val="left" w:pos="1431"/>
              <w:tab w:val="left" w:pos="2241"/>
            </w:tabs>
            <w:spacing w:after="0" w:line="240" w:lineRule="auto"/>
            <w:ind w:left="536" w:right="-1008"/>
            <w:rPr>
              <w:rFonts w:ascii="Cambria" w:hAnsi="Cambria"/>
              <w:b/>
              <w:sz w:val="36"/>
              <w:szCs w:val="24"/>
            </w:rPr>
          </w:pPr>
          <w:r>
            <w:rPr>
              <w:rFonts w:ascii="Cambria" w:hAnsi="Cambria"/>
              <w:b/>
              <w:noProof/>
              <w:sz w:val="36"/>
              <w:szCs w:val="24"/>
            </w:rPr>
            <w:drawing>
              <wp:inline distT="0" distB="0" distL="0" distR="0">
                <wp:extent cx="1200150" cy="9906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199381" cy="989965"/>
                        </a:xfrm>
                        <a:prstGeom prst="rect">
                          <a:avLst/>
                        </a:prstGeom>
                        <a:noFill/>
                        <a:ln w="9525">
                          <a:noFill/>
                          <a:miter lim="800000"/>
                          <a:headEnd/>
                          <a:tailEnd/>
                        </a:ln>
                      </pic:spPr>
                    </pic:pic>
                  </a:graphicData>
                </a:graphic>
              </wp:inline>
            </w:drawing>
          </w:r>
        </w:p>
      </w:tc>
    </w:tr>
  </w:tbl>
  <w:p w:rsidR="00FA434D" w:rsidRPr="007E1C73" w:rsidRDefault="00FA434D" w:rsidP="00FA434D">
    <w:pPr>
      <w:pStyle w:val="Header"/>
      <w:jc w:val="center"/>
      <w:rPr>
        <w:sz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24E2" w:rsidRDefault="005924E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B6AA7"/>
    <w:multiLevelType w:val="hybridMultilevel"/>
    <w:tmpl w:val="1994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EB6770"/>
    <w:multiLevelType w:val="hybridMultilevel"/>
    <w:tmpl w:val="6A1AD2C4"/>
    <w:lvl w:ilvl="0" w:tplc="889ADE72">
      <w:start w:val="28"/>
      <w:numFmt w:val="bullet"/>
      <w:lvlText w:val="-"/>
      <w:lvlJc w:val="left"/>
      <w:pPr>
        <w:ind w:left="720" w:hanging="360"/>
      </w:pPr>
      <w:rPr>
        <w:rFonts w:ascii="Cambria" w:eastAsiaTheme="minorHAnsi" w:hAnsi="Cambri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84322"/>
    <o:shapelayout v:ext="edit">
      <o:idmap v:ext="edit" data="4"/>
      <o:rules v:ext="edit">
        <o:r id="V:Rule2" type="connector" idref="#AutoShape 1"/>
      </o:rules>
    </o:shapelayout>
  </w:hdrShapeDefaults>
  <w:footnotePr>
    <w:footnote w:id="0"/>
    <w:footnote w:id="1"/>
  </w:footnotePr>
  <w:endnotePr>
    <w:endnote w:id="0"/>
    <w:endnote w:id="1"/>
  </w:endnotePr>
  <w:compat/>
  <w:rsids>
    <w:rsidRoot w:val="00FB6F56"/>
    <w:rsid w:val="00000312"/>
    <w:rsid w:val="00003077"/>
    <w:rsid w:val="00003190"/>
    <w:rsid w:val="0000432F"/>
    <w:rsid w:val="000053C9"/>
    <w:rsid w:val="00011E43"/>
    <w:rsid w:val="00011FB4"/>
    <w:rsid w:val="0001346F"/>
    <w:rsid w:val="00021FF3"/>
    <w:rsid w:val="000225C4"/>
    <w:rsid w:val="000225FC"/>
    <w:rsid w:val="000228F8"/>
    <w:rsid w:val="000307B0"/>
    <w:rsid w:val="00036831"/>
    <w:rsid w:val="000443A8"/>
    <w:rsid w:val="000453D3"/>
    <w:rsid w:val="000507E0"/>
    <w:rsid w:val="00050F81"/>
    <w:rsid w:val="00063F55"/>
    <w:rsid w:val="0006412F"/>
    <w:rsid w:val="00066569"/>
    <w:rsid w:val="00066958"/>
    <w:rsid w:val="00073127"/>
    <w:rsid w:val="00075FBD"/>
    <w:rsid w:val="000903D4"/>
    <w:rsid w:val="000912AC"/>
    <w:rsid w:val="00094194"/>
    <w:rsid w:val="000947D3"/>
    <w:rsid w:val="00095805"/>
    <w:rsid w:val="000A2D77"/>
    <w:rsid w:val="000A48C4"/>
    <w:rsid w:val="000A6FEC"/>
    <w:rsid w:val="000A726C"/>
    <w:rsid w:val="000A788E"/>
    <w:rsid w:val="000A7C3B"/>
    <w:rsid w:val="000B08F4"/>
    <w:rsid w:val="000B2BC2"/>
    <w:rsid w:val="000B37DA"/>
    <w:rsid w:val="000B541C"/>
    <w:rsid w:val="000B5BFB"/>
    <w:rsid w:val="000B6090"/>
    <w:rsid w:val="000C009C"/>
    <w:rsid w:val="000C159F"/>
    <w:rsid w:val="000C63D8"/>
    <w:rsid w:val="000C68C9"/>
    <w:rsid w:val="000C7C32"/>
    <w:rsid w:val="000D253C"/>
    <w:rsid w:val="000D32D1"/>
    <w:rsid w:val="000D68B6"/>
    <w:rsid w:val="000D6A1A"/>
    <w:rsid w:val="000E133E"/>
    <w:rsid w:val="000F03EA"/>
    <w:rsid w:val="000F0F11"/>
    <w:rsid w:val="000F1488"/>
    <w:rsid w:val="001029D4"/>
    <w:rsid w:val="00102E2C"/>
    <w:rsid w:val="001203A1"/>
    <w:rsid w:val="00121F92"/>
    <w:rsid w:val="001243F0"/>
    <w:rsid w:val="001308EF"/>
    <w:rsid w:val="0013390D"/>
    <w:rsid w:val="00133AF7"/>
    <w:rsid w:val="00134307"/>
    <w:rsid w:val="0013642C"/>
    <w:rsid w:val="0013656A"/>
    <w:rsid w:val="001366EB"/>
    <w:rsid w:val="00140B2B"/>
    <w:rsid w:val="00145566"/>
    <w:rsid w:val="001458B6"/>
    <w:rsid w:val="00153A3F"/>
    <w:rsid w:val="0015674B"/>
    <w:rsid w:val="00156F0C"/>
    <w:rsid w:val="001578A2"/>
    <w:rsid w:val="001624A5"/>
    <w:rsid w:val="00162D73"/>
    <w:rsid w:val="0016322C"/>
    <w:rsid w:val="00165CD8"/>
    <w:rsid w:val="00174603"/>
    <w:rsid w:val="00174908"/>
    <w:rsid w:val="00176BB0"/>
    <w:rsid w:val="001811DA"/>
    <w:rsid w:val="00183161"/>
    <w:rsid w:val="00183605"/>
    <w:rsid w:val="00185695"/>
    <w:rsid w:val="00187250"/>
    <w:rsid w:val="00190682"/>
    <w:rsid w:val="00190A04"/>
    <w:rsid w:val="00190D18"/>
    <w:rsid w:val="0019703F"/>
    <w:rsid w:val="001A002B"/>
    <w:rsid w:val="001A158A"/>
    <w:rsid w:val="001A3480"/>
    <w:rsid w:val="001A3CD2"/>
    <w:rsid w:val="001A5C6B"/>
    <w:rsid w:val="001B04E7"/>
    <w:rsid w:val="001B3366"/>
    <w:rsid w:val="001B5223"/>
    <w:rsid w:val="001C0572"/>
    <w:rsid w:val="001C43DF"/>
    <w:rsid w:val="001C5146"/>
    <w:rsid w:val="001C5272"/>
    <w:rsid w:val="001D3A21"/>
    <w:rsid w:val="001D4ECE"/>
    <w:rsid w:val="001D74EB"/>
    <w:rsid w:val="001E15A6"/>
    <w:rsid w:val="001E50FC"/>
    <w:rsid w:val="001F117B"/>
    <w:rsid w:val="001F355C"/>
    <w:rsid w:val="001F73E3"/>
    <w:rsid w:val="002021C2"/>
    <w:rsid w:val="0020255D"/>
    <w:rsid w:val="00202FDC"/>
    <w:rsid w:val="002042A7"/>
    <w:rsid w:val="00206524"/>
    <w:rsid w:val="00206F83"/>
    <w:rsid w:val="0020783D"/>
    <w:rsid w:val="002130A8"/>
    <w:rsid w:val="00213A6A"/>
    <w:rsid w:val="00214854"/>
    <w:rsid w:val="0021687A"/>
    <w:rsid w:val="00220AC9"/>
    <w:rsid w:val="0022293C"/>
    <w:rsid w:val="0022447D"/>
    <w:rsid w:val="00231722"/>
    <w:rsid w:val="0023449A"/>
    <w:rsid w:val="002365B7"/>
    <w:rsid w:val="0024293A"/>
    <w:rsid w:val="00244946"/>
    <w:rsid w:val="0024590B"/>
    <w:rsid w:val="00246110"/>
    <w:rsid w:val="002478BD"/>
    <w:rsid w:val="00250D50"/>
    <w:rsid w:val="0025132E"/>
    <w:rsid w:val="00253F36"/>
    <w:rsid w:val="00254CA8"/>
    <w:rsid w:val="002554C4"/>
    <w:rsid w:val="00256558"/>
    <w:rsid w:val="00256FCC"/>
    <w:rsid w:val="00257796"/>
    <w:rsid w:val="00260830"/>
    <w:rsid w:val="0026240A"/>
    <w:rsid w:val="00262957"/>
    <w:rsid w:val="002640FF"/>
    <w:rsid w:val="00264D3D"/>
    <w:rsid w:val="00272B00"/>
    <w:rsid w:val="0027633E"/>
    <w:rsid w:val="00277C1F"/>
    <w:rsid w:val="002824BC"/>
    <w:rsid w:val="00283FC7"/>
    <w:rsid w:val="00287419"/>
    <w:rsid w:val="00290B7C"/>
    <w:rsid w:val="002912C2"/>
    <w:rsid w:val="002930C8"/>
    <w:rsid w:val="00296254"/>
    <w:rsid w:val="00297AFA"/>
    <w:rsid w:val="002A0B88"/>
    <w:rsid w:val="002A37D1"/>
    <w:rsid w:val="002A656D"/>
    <w:rsid w:val="002B0D17"/>
    <w:rsid w:val="002B2573"/>
    <w:rsid w:val="002B26B9"/>
    <w:rsid w:val="002B7B17"/>
    <w:rsid w:val="002C5810"/>
    <w:rsid w:val="002C6E63"/>
    <w:rsid w:val="002D3546"/>
    <w:rsid w:val="002D418B"/>
    <w:rsid w:val="002D5AFB"/>
    <w:rsid w:val="002D5B1B"/>
    <w:rsid w:val="002D6BF5"/>
    <w:rsid w:val="002E1CB3"/>
    <w:rsid w:val="002E4FBB"/>
    <w:rsid w:val="002F5ABE"/>
    <w:rsid w:val="002F68DB"/>
    <w:rsid w:val="003005EA"/>
    <w:rsid w:val="003110E5"/>
    <w:rsid w:val="003222DE"/>
    <w:rsid w:val="003223FC"/>
    <w:rsid w:val="00322475"/>
    <w:rsid w:val="00322C11"/>
    <w:rsid w:val="0032452A"/>
    <w:rsid w:val="00332855"/>
    <w:rsid w:val="00332DFC"/>
    <w:rsid w:val="003351AB"/>
    <w:rsid w:val="00337384"/>
    <w:rsid w:val="003374CD"/>
    <w:rsid w:val="00337E3C"/>
    <w:rsid w:val="00340B34"/>
    <w:rsid w:val="00342244"/>
    <w:rsid w:val="00343BDE"/>
    <w:rsid w:val="0034611B"/>
    <w:rsid w:val="003471F4"/>
    <w:rsid w:val="0035267A"/>
    <w:rsid w:val="00355CBB"/>
    <w:rsid w:val="00357363"/>
    <w:rsid w:val="00364DDA"/>
    <w:rsid w:val="00370E75"/>
    <w:rsid w:val="00384454"/>
    <w:rsid w:val="00384E6C"/>
    <w:rsid w:val="003860E0"/>
    <w:rsid w:val="00386236"/>
    <w:rsid w:val="00387EB6"/>
    <w:rsid w:val="00390AE7"/>
    <w:rsid w:val="00393A98"/>
    <w:rsid w:val="0039460B"/>
    <w:rsid w:val="00395DEC"/>
    <w:rsid w:val="003A06AB"/>
    <w:rsid w:val="003A4622"/>
    <w:rsid w:val="003A5B13"/>
    <w:rsid w:val="003A5CC6"/>
    <w:rsid w:val="003A6E3C"/>
    <w:rsid w:val="003B1206"/>
    <w:rsid w:val="003B3BF6"/>
    <w:rsid w:val="003B3D69"/>
    <w:rsid w:val="003B730A"/>
    <w:rsid w:val="003B7455"/>
    <w:rsid w:val="003C1CE5"/>
    <w:rsid w:val="003C2254"/>
    <w:rsid w:val="003C3A30"/>
    <w:rsid w:val="003D1FA9"/>
    <w:rsid w:val="003D2562"/>
    <w:rsid w:val="003D65BD"/>
    <w:rsid w:val="003E31DB"/>
    <w:rsid w:val="003E5D31"/>
    <w:rsid w:val="003E7D0D"/>
    <w:rsid w:val="003F5C77"/>
    <w:rsid w:val="00402706"/>
    <w:rsid w:val="0041091B"/>
    <w:rsid w:val="004151CC"/>
    <w:rsid w:val="00415536"/>
    <w:rsid w:val="004159B3"/>
    <w:rsid w:val="00416A80"/>
    <w:rsid w:val="00420CF7"/>
    <w:rsid w:val="00421462"/>
    <w:rsid w:val="00421F37"/>
    <w:rsid w:val="004223F5"/>
    <w:rsid w:val="004229A0"/>
    <w:rsid w:val="004251C3"/>
    <w:rsid w:val="00425DB5"/>
    <w:rsid w:val="00427386"/>
    <w:rsid w:val="00431262"/>
    <w:rsid w:val="00437320"/>
    <w:rsid w:val="00437D7F"/>
    <w:rsid w:val="00437F63"/>
    <w:rsid w:val="004448CE"/>
    <w:rsid w:val="00446B5B"/>
    <w:rsid w:val="00446EAA"/>
    <w:rsid w:val="0045005B"/>
    <w:rsid w:val="00450F8A"/>
    <w:rsid w:val="00452D45"/>
    <w:rsid w:val="00456BEF"/>
    <w:rsid w:val="00457711"/>
    <w:rsid w:val="00465E2B"/>
    <w:rsid w:val="004664DD"/>
    <w:rsid w:val="00470A70"/>
    <w:rsid w:val="004713D0"/>
    <w:rsid w:val="00472F83"/>
    <w:rsid w:val="004755C1"/>
    <w:rsid w:val="00483FF0"/>
    <w:rsid w:val="00487B5D"/>
    <w:rsid w:val="0049380E"/>
    <w:rsid w:val="00493EFF"/>
    <w:rsid w:val="004A2449"/>
    <w:rsid w:val="004A7645"/>
    <w:rsid w:val="004B2B37"/>
    <w:rsid w:val="004B3DB4"/>
    <w:rsid w:val="004B4CA6"/>
    <w:rsid w:val="004B500B"/>
    <w:rsid w:val="004B6B7C"/>
    <w:rsid w:val="004C002E"/>
    <w:rsid w:val="004C3233"/>
    <w:rsid w:val="004C3CB2"/>
    <w:rsid w:val="004C60BE"/>
    <w:rsid w:val="004D1668"/>
    <w:rsid w:val="004D1983"/>
    <w:rsid w:val="004D2C91"/>
    <w:rsid w:val="004D34EA"/>
    <w:rsid w:val="004D62DC"/>
    <w:rsid w:val="004E5D8E"/>
    <w:rsid w:val="004E7AA1"/>
    <w:rsid w:val="004F028B"/>
    <w:rsid w:val="004F19A1"/>
    <w:rsid w:val="004F5F90"/>
    <w:rsid w:val="004F76CB"/>
    <w:rsid w:val="0050018C"/>
    <w:rsid w:val="005016F5"/>
    <w:rsid w:val="00501F3B"/>
    <w:rsid w:val="005079BC"/>
    <w:rsid w:val="0052028D"/>
    <w:rsid w:val="00520FA1"/>
    <w:rsid w:val="0052366C"/>
    <w:rsid w:val="005264D5"/>
    <w:rsid w:val="0053027F"/>
    <w:rsid w:val="00530424"/>
    <w:rsid w:val="00535719"/>
    <w:rsid w:val="00535BB4"/>
    <w:rsid w:val="00542CEF"/>
    <w:rsid w:val="0054372C"/>
    <w:rsid w:val="00544087"/>
    <w:rsid w:val="00544363"/>
    <w:rsid w:val="00550801"/>
    <w:rsid w:val="00551B8E"/>
    <w:rsid w:val="0055231F"/>
    <w:rsid w:val="0055275D"/>
    <w:rsid w:val="005534BD"/>
    <w:rsid w:val="00554579"/>
    <w:rsid w:val="00554983"/>
    <w:rsid w:val="00556056"/>
    <w:rsid w:val="0056218F"/>
    <w:rsid w:val="00562587"/>
    <w:rsid w:val="00562E58"/>
    <w:rsid w:val="00570B7B"/>
    <w:rsid w:val="005744F5"/>
    <w:rsid w:val="00576164"/>
    <w:rsid w:val="005844BB"/>
    <w:rsid w:val="005851B9"/>
    <w:rsid w:val="005857CC"/>
    <w:rsid w:val="0059235C"/>
    <w:rsid w:val="005924E2"/>
    <w:rsid w:val="0059363E"/>
    <w:rsid w:val="00596EBC"/>
    <w:rsid w:val="005A0373"/>
    <w:rsid w:val="005A03A9"/>
    <w:rsid w:val="005A4017"/>
    <w:rsid w:val="005A520B"/>
    <w:rsid w:val="005B1B4E"/>
    <w:rsid w:val="005B5993"/>
    <w:rsid w:val="005C046F"/>
    <w:rsid w:val="005C1015"/>
    <w:rsid w:val="005C16F8"/>
    <w:rsid w:val="005C2E4F"/>
    <w:rsid w:val="005C5DE5"/>
    <w:rsid w:val="005C5ED7"/>
    <w:rsid w:val="005C6CA3"/>
    <w:rsid w:val="005C7C37"/>
    <w:rsid w:val="005D1869"/>
    <w:rsid w:val="005D1BA5"/>
    <w:rsid w:val="005D1FF9"/>
    <w:rsid w:val="005D4488"/>
    <w:rsid w:val="005D4E3B"/>
    <w:rsid w:val="005D5F66"/>
    <w:rsid w:val="005D68E7"/>
    <w:rsid w:val="005E3E9B"/>
    <w:rsid w:val="005E77B4"/>
    <w:rsid w:val="005F0198"/>
    <w:rsid w:val="005F2F34"/>
    <w:rsid w:val="005F3C6B"/>
    <w:rsid w:val="005F4136"/>
    <w:rsid w:val="005F79A4"/>
    <w:rsid w:val="005F79EE"/>
    <w:rsid w:val="00605993"/>
    <w:rsid w:val="00605CFE"/>
    <w:rsid w:val="006073C5"/>
    <w:rsid w:val="00613330"/>
    <w:rsid w:val="0061572C"/>
    <w:rsid w:val="006227A2"/>
    <w:rsid w:val="0062282C"/>
    <w:rsid w:val="006251FD"/>
    <w:rsid w:val="006272AE"/>
    <w:rsid w:val="006279DA"/>
    <w:rsid w:val="00633650"/>
    <w:rsid w:val="00633E78"/>
    <w:rsid w:val="00635E95"/>
    <w:rsid w:val="00640C58"/>
    <w:rsid w:val="006478A4"/>
    <w:rsid w:val="00647FEB"/>
    <w:rsid w:val="00653EF4"/>
    <w:rsid w:val="00656968"/>
    <w:rsid w:val="00656F5A"/>
    <w:rsid w:val="00664DB8"/>
    <w:rsid w:val="00665F19"/>
    <w:rsid w:val="0066698D"/>
    <w:rsid w:val="0066711E"/>
    <w:rsid w:val="00667ED1"/>
    <w:rsid w:val="006723D3"/>
    <w:rsid w:val="00673CBE"/>
    <w:rsid w:val="00681C81"/>
    <w:rsid w:val="0068341D"/>
    <w:rsid w:val="006872BF"/>
    <w:rsid w:val="00693DD4"/>
    <w:rsid w:val="006967DF"/>
    <w:rsid w:val="00696A4F"/>
    <w:rsid w:val="0069756F"/>
    <w:rsid w:val="006A0259"/>
    <w:rsid w:val="006A40AF"/>
    <w:rsid w:val="006A4558"/>
    <w:rsid w:val="006A5E1E"/>
    <w:rsid w:val="006B000C"/>
    <w:rsid w:val="006B0B01"/>
    <w:rsid w:val="006B5D65"/>
    <w:rsid w:val="006B6B3D"/>
    <w:rsid w:val="006B6EC8"/>
    <w:rsid w:val="006B71C9"/>
    <w:rsid w:val="006B7940"/>
    <w:rsid w:val="006C01D2"/>
    <w:rsid w:val="006C35EC"/>
    <w:rsid w:val="006D15DD"/>
    <w:rsid w:val="006D39A1"/>
    <w:rsid w:val="006D3E0C"/>
    <w:rsid w:val="006D43D6"/>
    <w:rsid w:val="006D5017"/>
    <w:rsid w:val="006D52E1"/>
    <w:rsid w:val="006D6DA4"/>
    <w:rsid w:val="006E08A0"/>
    <w:rsid w:val="006E2431"/>
    <w:rsid w:val="006E3143"/>
    <w:rsid w:val="006F21DE"/>
    <w:rsid w:val="006F3C2F"/>
    <w:rsid w:val="006F6475"/>
    <w:rsid w:val="00701CD2"/>
    <w:rsid w:val="00703B26"/>
    <w:rsid w:val="007054C1"/>
    <w:rsid w:val="007054C3"/>
    <w:rsid w:val="007073F4"/>
    <w:rsid w:val="007133E0"/>
    <w:rsid w:val="00713825"/>
    <w:rsid w:val="00715872"/>
    <w:rsid w:val="0071793C"/>
    <w:rsid w:val="00721238"/>
    <w:rsid w:val="00725EB2"/>
    <w:rsid w:val="007322D6"/>
    <w:rsid w:val="007351C7"/>
    <w:rsid w:val="00735B47"/>
    <w:rsid w:val="007440BB"/>
    <w:rsid w:val="00750999"/>
    <w:rsid w:val="00753513"/>
    <w:rsid w:val="00753A9D"/>
    <w:rsid w:val="007543E0"/>
    <w:rsid w:val="00757AFA"/>
    <w:rsid w:val="00760301"/>
    <w:rsid w:val="007655C7"/>
    <w:rsid w:val="00771BFA"/>
    <w:rsid w:val="00772269"/>
    <w:rsid w:val="00773C3B"/>
    <w:rsid w:val="00774D9C"/>
    <w:rsid w:val="007764E3"/>
    <w:rsid w:val="00776A8C"/>
    <w:rsid w:val="00780181"/>
    <w:rsid w:val="00780D21"/>
    <w:rsid w:val="00781366"/>
    <w:rsid w:val="00782621"/>
    <w:rsid w:val="00782CCF"/>
    <w:rsid w:val="0078335F"/>
    <w:rsid w:val="007849BA"/>
    <w:rsid w:val="00785839"/>
    <w:rsid w:val="007871A3"/>
    <w:rsid w:val="00790B21"/>
    <w:rsid w:val="00793317"/>
    <w:rsid w:val="007934A9"/>
    <w:rsid w:val="00794719"/>
    <w:rsid w:val="00796DE4"/>
    <w:rsid w:val="007A17A0"/>
    <w:rsid w:val="007A1DE6"/>
    <w:rsid w:val="007A3D6E"/>
    <w:rsid w:val="007A54EE"/>
    <w:rsid w:val="007B0C55"/>
    <w:rsid w:val="007B2D4C"/>
    <w:rsid w:val="007B6173"/>
    <w:rsid w:val="007C2E3E"/>
    <w:rsid w:val="007D2610"/>
    <w:rsid w:val="007D28B3"/>
    <w:rsid w:val="007D2C35"/>
    <w:rsid w:val="007E51E0"/>
    <w:rsid w:val="007E6AD2"/>
    <w:rsid w:val="007E6C91"/>
    <w:rsid w:val="007F49DC"/>
    <w:rsid w:val="00801032"/>
    <w:rsid w:val="00801764"/>
    <w:rsid w:val="008028D9"/>
    <w:rsid w:val="008043C7"/>
    <w:rsid w:val="00807673"/>
    <w:rsid w:val="00807F57"/>
    <w:rsid w:val="00813097"/>
    <w:rsid w:val="00816178"/>
    <w:rsid w:val="00816427"/>
    <w:rsid w:val="00816E8B"/>
    <w:rsid w:val="0081743E"/>
    <w:rsid w:val="008226D5"/>
    <w:rsid w:val="00826F5C"/>
    <w:rsid w:val="00830A0F"/>
    <w:rsid w:val="00832371"/>
    <w:rsid w:val="00842495"/>
    <w:rsid w:val="00843EE4"/>
    <w:rsid w:val="008453C9"/>
    <w:rsid w:val="00851061"/>
    <w:rsid w:val="008514B6"/>
    <w:rsid w:val="00851A0E"/>
    <w:rsid w:val="0086222A"/>
    <w:rsid w:val="00862C3A"/>
    <w:rsid w:val="0086534D"/>
    <w:rsid w:val="00865FF5"/>
    <w:rsid w:val="00866ADB"/>
    <w:rsid w:val="00870996"/>
    <w:rsid w:val="008757A7"/>
    <w:rsid w:val="0087643B"/>
    <w:rsid w:val="00876849"/>
    <w:rsid w:val="00885093"/>
    <w:rsid w:val="008A0608"/>
    <w:rsid w:val="008A1062"/>
    <w:rsid w:val="008A1580"/>
    <w:rsid w:val="008A30B3"/>
    <w:rsid w:val="008A6801"/>
    <w:rsid w:val="008A71DA"/>
    <w:rsid w:val="008B4513"/>
    <w:rsid w:val="008B4E53"/>
    <w:rsid w:val="008B50CD"/>
    <w:rsid w:val="008B51C4"/>
    <w:rsid w:val="008B5E9E"/>
    <w:rsid w:val="008B7E22"/>
    <w:rsid w:val="008C304F"/>
    <w:rsid w:val="008C31B5"/>
    <w:rsid w:val="008C3E0D"/>
    <w:rsid w:val="008C3F77"/>
    <w:rsid w:val="008C4877"/>
    <w:rsid w:val="008C6FA8"/>
    <w:rsid w:val="008C7721"/>
    <w:rsid w:val="008D2797"/>
    <w:rsid w:val="008D2967"/>
    <w:rsid w:val="008D2E80"/>
    <w:rsid w:val="008D4207"/>
    <w:rsid w:val="008E1DEE"/>
    <w:rsid w:val="008E2325"/>
    <w:rsid w:val="008E57D8"/>
    <w:rsid w:val="008F02CB"/>
    <w:rsid w:val="008F1B2D"/>
    <w:rsid w:val="008F3B85"/>
    <w:rsid w:val="008F72E6"/>
    <w:rsid w:val="008F7914"/>
    <w:rsid w:val="0090112E"/>
    <w:rsid w:val="00903373"/>
    <w:rsid w:val="0091157E"/>
    <w:rsid w:val="009119C1"/>
    <w:rsid w:val="00911B37"/>
    <w:rsid w:val="00924094"/>
    <w:rsid w:val="009278CD"/>
    <w:rsid w:val="009364D0"/>
    <w:rsid w:val="00937542"/>
    <w:rsid w:val="00937966"/>
    <w:rsid w:val="00942418"/>
    <w:rsid w:val="009429EA"/>
    <w:rsid w:val="00944A11"/>
    <w:rsid w:val="00947F7C"/>
    <w:rsid w:val="00954363"/>
    <w:rsid w:val="00954540"/>
    <w:rsid w:val="00954CB4"/>
    <w:rsid w:val="00955296"/>
    <w:rsid w:val="00961963"/>
    <w:rsid w:val="00972BEA"/>
    <w:rsid w:val="00973B8B"/>
    <w:rsid w:val="00973C04"/>
    <w:rsid w:val="009769AF"/>
    <w:rsid w:val="00977813"/>
    <w:rsid w:val="00977AED"/>
    <w:rsid w:val="009805E7"/>
    <w:rsid w:val="0098255C"/>
    <w:rsid w:val="00982923"/>
    <w:rsid w:val="00982B4D"/>
    <w:rsid w:val="00983048"/>
    <w:rsid w:val="00985D37"/>
    <w:rsid w:val="00990A69"/>
    <w:rsid w:val="00994C0F"/>
    <w:rsid w:val="009A0CEF"/>
    <w:rsid w:val="009A2B5B"/>
    <w:rsid w:val="009A6693"/>
    <w:rsid w:val="009A7F77"/>
    <w:rsid w:val="009B167C"/>
    <w:rsid w:val="009B3C93"/>
    <w:rsid w:val="009B456B"/>
    <w:rsid w:val="009B52BE"/>
    <w:rsid w:val="009C2254"/>
    <w:rsid w:val="009D7410"/>
    <w:rsid w:val="009D7D41"/>
    <w:rsid w:val="009E0FD6"/>
    <w:rsid w:val="009E2DF3"/>
    <w:rsid w:val="009E43C0"/>
    <w:rsid w:val="009E4606"/>
    <w:rsid w:val="009E7173"/>
    <w:rsid w:val="00A007C5"/>
    <w:rsid w:val="00A10224"/>
    <w:rsid w:val="00A1254F"/>
    <w:rsid w:val="00A265DF"/>
    <w:rsid w:val="00A278CB"/>
    <w:rsid w:val="00A32263"/>
    <w:rsid w:val="00A3500D"/>
    <w:rsid w:val="00A350E7"/>
    <w:rsid w:val="00A45FA5"/>
    <w:rsid w:val="00A461AC"/>
    <w:rsid w:val="00A51DDB"/>
    <w:rsid w:val="00A520F2"/>
    <w:rsid w:val="00A539D1"/>
    <w:rsid w:val="00A5477D"/>
    <w:rsid w:val="00A55448"/>
    <w:rsid w:val="00A5669C"/>
    <w:rsid w:val="00A608E7"/>
    <w:rsid w:val="00A61324"/>
    <w:rsid w:val="00A62728"/>
    <w:rsid w:val="00A62D3C"/>
    <w:rsid w:val="00A64B7C"/>
    <w:rsid w:val="00A65DA3"/>
    <w:rsid w:val="00A710CF"/>
    <w:rsid w:val="00A725B4"/>
    <w:rsid w:val="00A736CC"/>
    <w:rsid w:val="00A7477E"/>
    <w:rsid w:val="00A75267"/>
    <w:rsid w:val="00A7607D"/>
    <w:rsid w:val="00A83B7E"/>
    <w:rsid w:val="00A854CA"/>
    <w:rsid w:val="00A8705F"/>
    <w:rsid w:val="00A87937"/>
    <w:rsid w:val="00A92500"/>
    <w:rsid w:val="00A9764A"/>
    <w:rsid w:val="00A97FB8"/>
    <w:rsid w:val="00AA0DAC"/>
    <w:rsid w:val="00AA4D0C"/>
    <w:rsid w:val="00AA67EF"/>
    <w:rsid w:val="00AB00A1"/>
    <w:rsid w:val="00AB4302"/>
    <w:rsid w:val="00AB684E"/>
    <w:rsid w:val="00AB7AFF"/>
    <w:rsid w:val="00AC01B0"/>
    <w:rsid w:val="00AC078E"/>
    <w:rsid w:val="00AC093F"/>
    <w:rsid w:val="00AC4D95"/>
    <w:rsid w:val="00AC7E7C"/>
    <w:rsid w:val="00AD245F"/>
    <w:rsid w:val="00AD76AD"/>
    <w:rsid w:val="00AE3932"/>
    <w:rsid w:val="00AE4D65"/>
    <w:rsid w:val="00AE7EFE"/>
    <w:rsid w:val="00AF4A44"/>
    <w:rsid w:val="00AF5630"/>
    <w:rsid w:val="00B06F18"/>
    <w:rsid w:val="00B1048F"/>
    <w:rsid w:val="00B11AE8"/>
    <w:rsid w:val="00B11E02"/>
    <w:rsid w:val="00B138F2"/>
    <w:rsid w:val="00B15F5B"/>
    <w:rsid w:val="00B17BDD"/>
    <w:rsid w:val="00B21561"/>
    <w:rsid w:val="00B215B0"/>
    <w:rsid w:val="00B25FAD"/>
    <w:rsid w:val="00B26174"/>
    <w:rsid w:val="00B312C6"/>
    <w:rsid w:val="00B33AEB"/>
    <w:rsid w:val="00B36B9D"/>
    <w:rsid w:val="00B37F00"/>
    <w:rsid w:val="00B40888"/>
    <w:rsid w:val="00B40CA4"/>
    <w:rsid w:val="00B4173F"/>
    <w:rsid w:val="00B43766"/>
    <w:rsid w:val="00B43EBB"/>
    <w:rsid w:val="00B44F42"/>
    <w:rsid w:val="00B465D8"/>
    <w:rsid w:val="00B47145"/>
    <w:rsid w:val="00B52086"/>
    <w:rsid w:val="00B52BA6"/>
    <w:rsid w:val="00B565F3"/>
    <w:rsid w:val="00B57ACA"/>
    <w:rsid w:val="00B60517"/>
    <w:rsid w:val="00B62D1F"/>
    <w:rsid w:val="00B636BD"/>
    <w:rsid w:val="00B648D6"/>
    <w:rsid w:val="00B65E9B"/>
    <w:rsid w:val="00B7009E"/>
    <w:rsid w:val="00B711F4"/>
    <w:rsid w:val="00B71CE9"/>
    <w:rsid w:val="00B754EB"/>
    <w:rsid w:val="00B75D44"/>
    <w:rsid w:val="00B76BCF"/>
    <w:rsid w:val="00B810D1"/>
    <w:rsid w:val="00B828D9"/>
    <w:rsid w:val="00B82A6A"/>
    <w:rsid w:val="00B82C20"/>
    <w:rsid w:val="00B8610A"/>
    <w:rsid w:val="00B86391"/>
    <w:rsid w:val="00B87ECC"/>
    <w:rsid w:val="00B91903"/>
    <w:rsid w:val="00B92D5F"/>
    <w:rsid w:val="00B95901"/>
    <w:rsid w:val="00BA1B23"/>
    <w:rsid w:val="00BA34CC"/>
    <w:rsid w:val="00BA5C51"/>
    <w:rsid w:val="00BA6846"/>
    <w:rsid w:val="00BA6F45"/>
    <w:rsid w:val="00BB1AEE"/>
    <w:rsid w:val="00BB7F3B"/>
    <w:rsid w:val="00BC23B5"/>
    <w:rsid w:val="00BC53F9"/>
    <w:rsid w:val="00BD2E0F"/>
    <w:rsid w:val="00BD452C"/>
    <w:rsid w:val="00BD682F"/>
    <w:rsid w:val="00BD68B5"/>
    <w:rsid w:val="00BE07A7"/>
    <w:rsid w:val="00BE396F"/>
    <w:rsid w:val="00BE481A"/>
    <w:rsid w:val="00BE6CD5"/>
    <w:rsid w:val="00BF268F"/>
    <w:rsid w:val="00BF3FD0"/>
    <w:rsid w:val="00BF46DE"/>
    <w:rsid w:val="00BF6C07"/>
    <w:rsid w:val="00C01EAE"/>
    <w:rsid w:val="00C01EBF"/>
    <w:rsid w:val="00C0277B"/>
    <w:rsid w:val="00C044EE"/>
    <w:rsid w:val="00C06DE5"/>
    <w:rsid w:val="00C15ED7"/>
    <w:rsid w:val="00C21B60"/>
    <w:rsid w:val="00C26F53"/>
    <w:rsid w:val="00C278EE"/>
    <w:rsid w:val="00C31EE7"/>
    <w:rsid w:val="00C32508"/>
    <w:rsid w:val="00C377B3"/>
    <w:rsid w:val="00C41266"/>
    <w:rsid w:val="00C42B44"/>
    <w:rsid w:val="00C44B0F"/>
    <w:rsid w:val="00C44BC9"/>
    <w:rsid w:val="00C46932"/>
    <w:rsid w:val="00C52AD9"/>
    <w:rsid w:val="00C54AA1"/>
    <w:rsid w:val="00C55E5E"/>
    <w:rsid w:val="00C57514"/>
    <w:rsid w:val="00C61491"/>
    <w:rsid w:val="00C61A7A"/>
    <w:rsid w:val="00C6469A"/>
    <w:rsid w:val="00C83537"/>
    <w:rsid w:val="00C842AF"/>
    <w:rsid w:val="00C85234"/>
    <w:rsid w:val="00C855AB"/>
    <w:rsid w:val="00C86A9B"/>
    <w:rsid w:val="00C91C0E"/>
    <w:rsid w:val="00C97898"/>
    <w:rsid w:val="00C978AE"/>
    <w:rsid w:val="00C97A67"/>
    <w:rsid w:val="00CA04CC"/>
    <w:rsid w:val="00CA07FE"/>
    <w:rsid w:val="00CA1043"/>
    <w:rsid w:val="00CA21F7"/>
    <w:rsid w:val="00CA3C84"/>
    <w:rsid w:val="00CA42F6"/>
    <w:rsid w:val="00CA6455"/>
    <w:rsid w:val="00CA6CA5"/>
    <w:rsid w:val="00CB0BBA"/>
    <w:rsid w:val="00CB1195"/>
    <w:rsid w:val="00CB371B"/>
    <w:rsid w:val="00CC0836"/>
    <w:rsid w:val="00CC30E2"/>
    <w:rsid w:val="00CD3456"/>
    <w:rsid w:val="00CD38DC"/>
    <w:rsid w:val="00CD7DF6"/>
    <w:rsid w:val="00CE1F7F"/>
    <w:rsid w:val="00CE2022"/>
    <w:rsid w:val="00CE7B1F"/>
    <w:rsid w:val="00CE7EE8"/>
    <w:rsid w:val="00CF0239"/>
    <w:rsid w:val="00CF0FE1"/>
    <w:rsid w:val="00CF278B"/>
    <w:rsid w:val="00CF7BF5"/>
    <w:rsid w:val="00D0042C"/>
    <w:rsid w:val="00D03E60"/>
    <w:rsid w:val="00D0483F"/>
    <w:rsid w:val="00D06E10"/>
    <w:rsid w:val="00D11F35"/>
    <w:rsid w:val="00D14F79"/>
    <w:rsid w:val="00D26E83"/>
    <w:rsid w:val="00D27EDE"/>
    <w:rsid w:val="00D30EAD"/>
    <w:rsid w:val="00D34353"/>
    <w:rsid w:val="00D35D18"/>
    <w:rsid w:val="00D3707C"/>
    <w:rsid w:val="00D4405C"/>
    <w:rsid w:val="00D4617D"/>
    <w:rsid w:val="00D5096E"/>
    <w:rsid w:val="00D51054"/>
    <w:rsid w:val="00D510F7"/>
    <w:rsid w:val="00D51655"/>
    <w:rsid w:val="00D53012"/>
    <w:rsid w:val="00D53A0C"/>
    <w:rsid w:val="00D53CD8"/>
    <w:rsid w:val="00D56399"/>
    <w:rsid w:val="00D5786B"/>
    <w:rsid w:val="00D619EB"/>
    <w:rsid w:val="00D6477C"/>
    <w:rsid w:val="00D67961"/>
    <w:rsid w:val="00D750D9"/>
    <w:rsid w:val="00D75A98"/>
    <w:rsid w:val="00D77F99"/>
    <w:rsid w:val="00D805C5"/>
    <w:rsid w:val="00D81E8A"/>
    <w:rsid w:val="00D83704"/>
    <w:rsid w:val="00D86052"/>
    <w:rsid w:val="00D86799"/>
    <w:rsid w:val="00D9103C"/>
    <w:rsid w:val="00D91100"/>
    <w:rsid w:val="00D931AF"/>
    <w:rsid w:val="00D936F3"/>
    <w:rsid w:val="00DA34F6"/>
    <w:rsid w:val="00DA4411"/>
    <w:rsid w:val="00DA6173"/>
    <w:rsid w:val="00DA79C2"/>
    <w:rsid w:val="00DB5630"/>
    <w:rsid w:val="00DB6263"/>
    <w:rsid w:val="00DC62D2"/>
    <w:rsid w:val="00DC6FF4"/>
    <w:rsid w:val="00DD43A2"/>
    <w:rsid w:val="00DD47A4"/>
    <w:rsid w:val="00DD72BF"/>
    <w:rsid w:val="00DD7ADB"/>
    <w:rsid w:val="00DD7B09"/>
    <w:rsid w:val="00DE1E6F"/>
    <w:rsid w:val="00DE3F76"/>
    <w:rsid w:val="00DE6F31"/>
    <w:rsid w:val="00DE74AF"/>
    <w:rsid w:val="00DE7B6E"/>
    <w:rsid w:val="00DF1406"/>
    <w:rsid w:val="00DF2596"/>
    <w:rsid w:val="00DF62D1"/>
    <w:rsid w:val="00DF6467"/>
    <w:rsid w:val="00DF71E7"/>
    <w:rsid w:val="00E00337"/>
    <w:rsid w:val="00E00E09"/>
    <w:rsid w:val="00E02C68"/>
    <w:rsid w:val="00E02CC7"/>
    <w:rsid w:val="00E10A52"/>
    <w:rsid w:val="00E151D5"/>
    <w:rsid w:val="00E178B1"/>
    <w:rsid w:val="00E217E1"/>
    <w:rsid w:val="00E21AA9"/>
    <w:rsid w:val="00E24B99"/>
    <w:rsid w:val="00E25EF3"/>
    <w:rsid w:val="00E27CEC"/>
    <w:rsid w:val="00E316A5"/>
    <w:rsid w:val="00E333D3"/>
    <w:rsid w:val="00E348C6"/>
    <w:rsid w:val="00E34A4B"/>
    <w:rsid w:val="00E34B24"/>
    <w:rsid w:val="00E41E73"/>
    <w:rsid w:val="00E433C6"/>
    <w:rsid w:val="00E4360D"/>
    <w:rsid w:val="00E4412F"/>
    <w:rsid w:val="00E52D4D"/>
    <w:rsid w:val="00E544C6"/>
    <w:rsid w:val="00E54AB5"/>
    <w:rsid w:val="00E56B1A"/>
    <w:rsid w:val="00E61D93"/>
    <w:rsid w:val="00E626E9"/>
    <w:rsid w:val="00E63BAA"/>
    <w:rsid w:val="00E63D7C"/>
    <w:rsid w:val="00E64E6E"/>
    <w:rsid w:val="00E6589C"/>
    <w:rsid w:val="00E65C17"/>
    <w:rsid w:val="00E67EF7"/>
    <w:rsid w:val="00E713C6"/>
    <w:rsid w:val="00E71C53"/>
    <w:rsid w:val="00E71F9D"/>
    <w:rsid w:val="00E73DBD"/>
    <w:rsid w:val="00E7616E"/>
    <w:rsid w:val="00E761CF"/>
    <w:rsid w:val="00E83239"/>
    <w:rsid w:val="00E946D5"/>
    <w:rsid w:val="00E97178"/>
    <w:rsid w:val="00EA03D4"/>
    <w:rsid w:val="00EA04BC"/>
    <w:rsid w:val="00EA4D25"/>
    <w:rsid w:val="00EA59E3"/>
    <w:rsid w:val="00EA6A51"/>
    <w:rsid w:val="00EA78B0"/>
    <w:rsid w:val="00EB3CB8"/>
    <w:rsid w:val="00EB690E"/>
    <w:rsid w:val="00EC34F8"/>
    <w:rsid w:val="00EC5818"/>
    <w:rsid w:val="00EC6AB8"/>
    <w:rsid w:val="00ED54EC"/>
    <w:rsid w:val="00EE30AF"/>
    <w:rsid w:val="00EE37B7"/>
    <w:rsid w:val="00EE3C26"/>
    <w:rsid w:val="00EF0FA1"/>
    <w:rsid w:val="00EF190A"/>
    <w:rsid w:val="00EF1911"/>
    <w:rsid w:val="00EF1AC4"/>
    <w:rsid w:val="00EF48DC"/>
    <w:rsid w:val="00F005E1"/>
    <w:rsid w:val="00F034DE"/>
    <w:rsid w:val="00F044D3"/>
    <w:rsid w:val="00F04563"/>
    <w:rsid w:val="00F0641D"/>
    <w:rsid w:val="00F07BF1"/>
    <w:rsid w:val="00F114D7"/>
    <w:rsid w:val="00F1587E"/>
    <w:rsid w:val="00F20C41"/>
    <w:rsid w:val="00F20E89"/>
    <w:rsid w:val="00F23310"/>
    <w:rsid w:val="00F23B5F"/>
    <w:rsid w:val="00F278A5"/>
    <w:rsid w:val="00F3079C"/>
    <w:rsid w:val="00F31501"/>
    <w:rsid w:val="00F335B4"/>
    <w:rsid w:val="00F37A79"/>
    <w:rsid w:val="00F40AD4"/>
    <w:rsid w:val="00F40C92"/>
    <w:rsid w:val="00F43AC9"/>
    <w:rsid w:val="00F44010"/>
    <w:rsid w:val="00F45FC4"/>
    <w:rsid w:val="00F51621"/>
    <w:rsid w:val="00F53C15"/>
    <w:rsid w:val="00F630B2"/>
    <w:rsid w:val="00F632A4"/>
    <w:rsid w:val="00F646BC"/>
    <w:rsid w:val="00F73DC9"/>
    <w:rsid w:val="00F73E56"/>
    <w:rsid w:val="00F7764E"/>
    <w:rsid w:val="00F81EA3"/>
    <w:rsid w:val="00F83072"/>
    <w:rsid w:val="00F934CF"/>
    <w:rsid w:val="00FA1A6C"/>
    <w:rsid w:val="00FA3380"/>
    <w:rsid w:val="00FA3980"/>
    <w:rsid w:val="00FA434D"/>
    <w:rsid w:val="00FA5918"/>
    <w:rsid w:val="00FA7614"/>
    <w:rsid w:val="00FA7B5D"/>
    <w:rsid w:val="00FB354F"/>
    <w:rsid w:val="00FB6F56"/>
    <w:rsid w:val="00FB7D47"/>
    <w:rsid w:val="00FC4471"/>
    <w:rsid w:val="00FC4A99"/>
    <w:rsid w:val="00FC7093"/>
    <w:rsid w:val="00FD0F73"/>
    <w:rsid w:val="00FE03D5"/>
    <w:rsid w:val="00FE221F"/>
    <w:rsid w:val="00FE3115"/>
    <w:rsid w:val="00FE317B"/>
    <w:rsid w:val="00FE4781"/>
    <w:rsid w:val="00FE6515"/>
    <w:rsid w:val="00FE6B19"/>
    <w:rsid w:val="00FE74ED"/>
    <w:rsid w:val="00FF190F"/>
    <w:rsid w:val="00FF3B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F56"/>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6F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B6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F56"/>
  </w:style>
  <w:style w:type="paragraph" w:styleId="NoSpacing">
    <w:name w:val="No Spacing"/>
    <w:uiPriority w:val="1"/>
    <w:qFormat/>
    <w:rsid w:val="00FB6F56"/>
    <w:rPr>
      <w:sz w:val="22"/>
      <w:szCs w:val="22"/>
      <w:lang w:bidi="ar-SA"/>
    </w:rPr>
  </w:style>
  <w:style w:type="paragraph" w:styleId="BalloonText">
    <w:name w:val="Balloon Text"/>
    <w:basedOn w:val="Normal"/>
    <w:link w:val="BalloonTextChar"/>
    <w:uiPriority w:val="99"/>
    <w:semiHidden/>
    <w:unhideWhenUsed/>
    <w:rsid w:val="00FB6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F56"/>
    <w:rPr>
      <w:rFonts w:ascii="Tahoma" w:eastAsia="Calibri" w:hAnsi="Tahoma" w:cs="Tahoma"/>
      <w:sz w:val="16"/>
      <w:szCs w:val="16"/>
    </w:rPr>
  </w:style>
  <w:style w:type="paragraph" w:styleId="HTMLPreformatted">
    <w:name w:val="HTML Preformatted"/>
    <w:basedOn w:val="Normal"/>
    <w:link w:val="HTMLPreformattedChar"/>
    <w:uiPriority w:val="99"/>
    <w:semiHidden/>
    <w:unhideWhenUsed/>
    <w:rsid w:val="002608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BD"/>
    </w:rPr>
  </w:style>
  <w:style w:type="character" w:customStyle="1" w:styleId="HTMLPreformattedChar">
    <w:name w:val="HTML Preformatted Char"/>
    <w:basedOn w:val="DefaultParagraphFont"/>
    <w:link w:val="HTMLPreformatted"/>
    <w:uiPriority w:val="99"/>
    <w:semiHidden/>
    <w:rsid w:val="00260830"/>
    <w:rPr>
      <w:rFonts w:ascii="Courier New" w:eastAsia="Times New Roman" w:hAnsi="Courier New" w:cs="Courier New"/>
      <w:sz w:val="20"/>
      <w:szCs w:val="20"/>
      <w:lang w:bidi="bn-BD"/>
    </w:rPr>
  </w:style>
  <w:style w:type="paragraph" w:styleId="ListParagraph">
    <w:name w:val="List Paragraph"/>
    <w:basedOn w:val="Normal"/>
    <w:uiPriority w:val="34"/>
    <w:qFormat/>
    <w:rsid w:val="008F72E6"/>
    <w:pPr>
      <w:ind w:left="720"/>
      <w:contextualSpacing/>
    </w:pPr>
  </w:style>
  <w:style w:type="paragraph" w:styleId="Footer">
    <w:name w:val="footer"/>
    <w:basedOn w:val="Normal"/>
    <w:link w:val="FooterChar"/>
    <w:uiPriority w:val="99"/>
    <w:semiHidden/>
    <w:unhideWhenUsed/>
    <w:rsid w:val="00CD34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3456"/>
    <w:rPr>
      <w:rFonts w:ascii="Calibri" w:eastAsia="Calibri" w:hAnsi="Calibri" w:cs="Times New Roman"/>
    </w:rPr>
  </w:style>
  <w:style w:type="paragraph" w:styleId="NormalWeb">
    <w:name w:val="Normal (Web)"/>
    <w:basedOn w:val="Normal"/>
    <w:uiPriority w:val="99"/>
    <w:unhideWhenUsed/>
    <w:rsid w:val="003C1CE5"/>
    <w:pPr>
      <w:spacing w:before="100" w:beforeAutospacing="1" w:after="100" w:afterAutospacing="1" w:line="240" w:lineRule="auto"/>
    </w:pPr>
    <w:rPr>
      <w:rFonts w:ascii="Times New Roman" w:eastAsia="Times New Roman" w:hAnsi="Times New Roman"/>
      <w:sz w:val="24"/>
      <w:szCs w:val="24"/>
    </w:rPr>
  </w:style>
  <w:style w:type="paragraph" w:customStyle="1" w:styleId="yiv3985034656msonormal">
    <w:name w:val="yiv3985034656msonormal"/>
    <w:basedOn w:val="Normal"/>
    <w:uiPriority w:val="99"/>
    <w:rsid w:val="0069756F"/>
    <w:pPr>
      <w:spacing w:before="100" w:beforeAutospacing="1" w:after="100" w:afterAutospacing="1" w:line="240" w:lineRule="auto"/>
    </w:pPr>
    <w:rPr>
      <w:rFonts w:ascii="Times New Roman" w:eastAsia="Times New Roman" w:hAnsi="Times New Roman"/>
      <w:sz w:val="24"/>
      <w:szCs w:val="24"/>
    </w:rPr>
  </w:style>
  <w:style w:type="paragraph" w:customStyle="1" w:styleId="Body">
    <w:name w:val="Body"/>
    <w:uiPriority w:val="99"/>
    <w:rsid w:val="00772269"/>
    <w:rPr>
      <w:rFonts w:eastAsia="Arial Unicode MS" w:cs="Arial Unicode MS"/>
      <w:color w:val="000000"/>
      <w:sz w:val="24"/>
      <w:szCs w:val="24"/>
      <w:u w:color="000000"/>
      <w:lang w:bidi="bn-IN"/>
    </w:rPr>
  </w:style>
  <w:style w:type="paragraph" w:customStyle="1" w:styleId="paragraph">
    <w:name w:val="paragraph"/>
    <w:basedOn w:val="Normal"/>
    <w:rsid w:val="00C97898"/>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y2iqfc">
    <w:name w:val="y2iqfc"/>
    <w:basedOn w:val="DefaultParagraphFont"/>
    <w:rsid w:val="002B0D17"/>
  </w:style>
  <w:style w:type="character" w:customStyle="1" w:styleId="normaltextrun">
    <w:name w:val="normaltextrun"/>
    <w:basedOn w:val="DefaultParagraphFont"/>
    <w:rsid w:val="00C0277B"/>
  </w:style>
  <w:style w:type="character" w:styleId="Strong">
    <w:name w:val="Strong"/>
    <w:basedOn w:val="DefaultParagraphFont"/>
    <w:uiPriority w:val="22"/>
    <w:qFormat/>
    <w:rsid w:val="00F20E89"/>
    <w:rPr>
      <w:b/>
      <w:bCs/>
    </w:rPr>
  </w:style>
  <w:style w:type="paragraph" w:styleId="CommentText">
    <w:name w:val="annotation text"/>
    <w:basedOn w:val="Normal"/>
    <w:link w:val="CommentTextChar"/>
    <w:uiPriority w:val="99"/>
    <w:semiHidden/>
    <w:unhideWhenUsed/>
    <w:rsid w:val="00E02CC7"/>
    <w:pPr>
      <w:spacing w:line="240" w:lineRule="auto"/>
    </w:pPr>
    <w:rPr>
      <w:sz w:val="20"/>
      <w:szCs w:val="20"/>
    </w:rPr>
  </w:style>
  <w:style w:type="character" w:customStyle="1" w:styleId="CommentTextChar">
    <w:name w:val="Comment Text Char"/>
    <w:basedOn w:val="DefaultParagraphFont"/>
    <w:link w:val="CommentText"/>
    <w:uiPriority w:val="99"/>
    <w:semiHidden/>
    <w:rsid w:val="00E02CC7"/>
    <w:rPr>
      <w:lang w:bidi="ar-SA"/>
    </w:rPr>
  </w:style>
  <w:style w:type="character" w:styleId="CommentReference">
    <w:name w:val="annotation reference"/>
    <w:basedOn w:val="DefaultParagraphFont"/>
    <w:uiPriority w:val="99"/>
    <w:semiHidden/>
    <w:unhideWhenUsed/>
    <w:rsid w:val="00E02CC7"/>
    <w:rPr>
      <w:sz w:val="16"/>
      <w:szCs w:val="16"/>
    </w:rPr>
  </w:style>
</w:styles>
</file>

<file path=word/webSettings.xml><?xml version="1.0" encoding="utf-8"?>
<w:webSettings xmlns:r="http://schemas.openxmlformats.org/officeDocument/2006/relationships" xmlns:w="http://schemas.openxmlformats.org/wordprocessingml/2006/main">
  <w:divs>
    <w:div w:id="9337424">
      <w:bodyDiv w:val="1"/>
      <w:marLeft w:val="0"/>
      <w:marRight w:val="0"/>
      <w:marTop w:val="0"/>
      <w:marBottom w:val="0"/>
      <w:divBdr>
        <w:top w:val="none" w:sz="0" w:space="0" w:color="auto"/>
        <w:left w:val="none" w:sz="0" w:space="0" w:color="auto"/>
        <w:bottom w:val="none" w:sz="0" w:space="0" w:color="auto"/>
        <w:right w:val="none" w:sz="0" w:space="0" w:color="auto"/>
      </w:divBdr>
    </w:div>
    <w:div w:id="11152999">
      <w:bodyDiv w:val="1"/>
      <w:marLeft w:val="0"/>
      <w:marRight w:val="0"/>
      <w:marTop w:val="0"/>
      <w:marBottom w:val="0"/>
      <w:divBdr>
        <w:top w:val="none" w:sz="0" w:space="0" w:color="auto"/>
        <w:left w:val="none" w:sz="0" w:space="0" w:color="auto"/>
        <w:bottom w:val="none" w:sz="0" w:space="0" w:color="auto"/>
        <w:right w:val="none" w:sz="0" w:space="0" w:color="auto"/>
      </w:divBdr>
    </w:div>
    <w:div w:id="15273676">
      <w:bodyDiv w:val="1"/>
      <w:marLeft w:val="0"/>
      <w:marRight w:val="0"/>
      <w:marTop w:val="0"/>
      <w:marBottom w:val="0"/>
      <w:divBdr>
        <w:top w:val="none" w:sz="0" w:space="0" w:color="auto"/>
        <w:left w:val="none" w:sz="0" w:space="0" w:color="auto"/>
        <w:bottom w:val="none" w:sz="0" w:space="0" w:color="auto"/>
        <w:right w:val="none" w:sz="0" w:space="0" w:color="auto"/>
      </w:divBdr>
    </w:div>
    <w:div w:id="20280689">
      <w:bodyDiv w:val="1"/>
      <w:marLeft w:val="0"/>
      <w:marRight w:val="0"/>
      <w:marTop w:val="0"/>
      <w:marBottom w:val="0"/>
      <w:divBdr>
        <w:top w:val="none" w:sz="0" w:space="0" w:color="auto"/>
        <w:left w:val="none" w:sz="0" w:space="0" w:color="auto"/>
        <w:bottom w:val="none" w:sz="0" w:space="0" w:color="auto"/>
        <w:right w:val="none" w:sz="0" w:space="0" w:color="auto"/>
      </w:divBdr>
    </w:div>
    <w:div w:id="54017238">
      <w:bodyDiv w:val="1"/>
      <w:marLeft w:val="0"/>
      <w:marRight w:val="0"/>
      <w:marTop w:val="0"/>
      <w:marBottom w:val="0"/>
      <w:divBdr>
        <w:top w:val="none" w:sz="0" w:space="0" w:color="auto"/>
        <w:left w:val="none" w:sz="0" w:space="0" w:color="auto"/>
        <w:bottom w:val="none" w:sz="0" w:space="0" w:color="auto"/>
        <w:right w:val="none" w:sz="0" w:space="0" w:color="auto"/>
      </w:divBdr>
    </w:div>
    <w:div w:id="95172467">
      <w:bodyDiv w:val="1"/>
      <w:marLeft w:val="0"/>
      <w:marRight w:val="0"/>
      <w:marTop w:val="0"/>
      <w:marBottom w:val="0"/>
      <w:divBdr>
        <w:top w:val="none" w:sz="0" w:space="0" w:color="auto"/>
        <w:left w:val="none" w:sz="0" w:space="0" w:color="auto"/>
        <w:bottom w:val="none" w:sz="0" w:space="0" w:color="auto"/>
        <w:right w:val="none" w:sz="0" w:space="0" w:color="auto"/>
      </w:divBdr>
    </w:div>
    <w:div w:id="95489037">
      <w:bodyDiv w:val="1"/>
      <w:marLeft w:val="0"/>
      <w:marRight w:val="0"/>
      <w:marTop w:val="0"/>
      <w:marBottom w:val="0"/>
      <w:divBdr>
        <w:top w:val="none" w:sz="0" w:space="0" w:color="auto"/>
        <w:left w:val="none" w:sz="0" w:space="0" w:color="auto"/>
        <w:bottom w:val="none" w:sz="0" w:space="0" w:color="auto"/>
        <w:right w:val="none" w:sz="0" w:space="0" w:color="auto"/>
      </w:divBdr>
    </w:div>
    <w:div w:id="106239024">
      <w:bodyDiv w:val="1"/>
      <w:marLeft w:val="0"/>
      <w:marRight w:val="0"/>
      <w:marTop w:val="0"/>
      <w:marBottom w:val="0"/>
      <w:divBdr>
        <w:top w:val="none" w:sz="0" w:space="0" w:color="auto"/>
        <w:left w:val="none" w:sz="0" w:space="0" w:color="auto"/>
        <w:bottom w:val="none" w:sz="0" w:space="0" w:color="auto"/>
        <w:right w:val="none" w:sz="0" w:space="0" w:color="auto"/>
      </w:divBdr>
    </w:div>
    <w:div w:id="115023217">
      <w:bodyDiv w:val="1"/>
      <w:marLeft w:val="0"/>
      <w:marRight w:val="0"/>
      <w:marTop w:val="0"/>
      <w:marBottom w:val="0"/>
      <w:divBdr>
        <w:top w:val="none" w:sz="0" w:space="0" w:color="auto"/>
        <w:left w:val="none" w:sz="0" w:space="0" w:color="auto"/>
        <w:bottom w:val="none" w:sz="0" w:space="0" w:color="auto"/>
        <w:right w:val="none" w:sz="0" w:space="0" w:color="auto"/>
      </w:divBdr>
    </w:div>
    <w:div w:id="168759912">
      <w:bodyDiv w:val="1"/>
      <w:marLeft w:val="0"/>
      <w:marRight w:val="0"/>
      <w:marTop w:val="0"/>
      <w:marBottom w:val="0"/>
      <w:divBdr>
        <w:top w:val="none" w:sz="0" w:space="0" w:color="auto"/>
        <w:left w:val="none" w:sz="0" w:space="0" w:color="auto"/>
        <w:bottom w:val="none" w:sz="0" w:space="0" w:color="auto"/>
        <w:right w:val="none" w:sz="0" w:space="0" w:color="auto"/>
      </w:divBdr>
    </w:div>
    <w:div w:id="201288587">
      <w:bodyDiv w:val="1"/>
      <w:marLeft w:val="0"/>
      <w:marRight w:val="0"/>
      <w:marTop w:val="0"/>
      <w:marBottom w:val="0"/>
      <w:divBdr>
        <w:top w:val="none" w:sz="0" w:space="0" w:color="auto"/>
        <w:left w:val="none" w:sz="0" w:space="0" w:color="auto"/>
        <w:bottom w:val="none" w:sz="0" w:space="0" w:color="auto"/>
        <w:right w:val="none" w:sz="0" w:space="0" w:color="auto"/>
      </w:divBdr>
    </w:div>
    <w:div w:id="262305113">
      <w:bodyDiv w:val="1"/>
      <w:marLeft w:val="0"/>
      <w:marRight w:val="0"/>
      <w:marTop w:val="0"/>
      <w:marBottom w:val="0"/>
      <w:divBdr>
        <w:top w:val="none" w:sz="0" w:space="0" w:color="auto"/>
        <w:left w:val="none" w:sz="0" w:space="0" w:color="auto"/>
        <w:bottom w:val="none" w:sz="0" w:space="0" w:color="auto"/>
        <w:right w:val="none" w:sz="0" w:space="0" w:color="auto"/>
      </w:divBdr>
    </w:div>
    <w:div w:id="268318078">
      <w:bodyDiv w:val="1"/>
      <w:marLeft w:val="0"/>
      <w:marRight w:val="0"/>
      <w:marTop w:val="0"/>
      <w:marBottom w:val="0"/>
      <w:divBdr>
        <w:top w:val="none" w:sz="0" w:space="0" w:color="auto"/>
        <w:left w:val="none" w:sz="0" w:space="0" w:color="auto"/>
        <w:bottom w:val="none" w:sz="0" w:space="0" w:color="auto"/>
        <w:right w:val="none" w:sz="0" w:space="0" w:color="auto"/>
      </w:divBdr>
    </w:div>
    <w:div w:id="341779943">
      <w:bodyDiv w:val="1"/>
      <w:marLeft w:val="0"/>
      <w:marRight w:val="0"/>
      <w:marTop w:val="0"/>
      <w:marBottom w:val="0"/>
      <w:divBdr>
        <w:top w:val="none" w:sz="0" w:space="0" w:color="auto"/>
        <w:left w:val="none" w:sz="0" w:space="0" w:color="auto"/>
        <w:bottom w:val="none" w:sz="0" w:space="0" w:color="auto"/>
        <w:right w:val="none" w:sz="0" w:space="0" w:color="auto"/>
      </w:divBdr>
    </w:div>
    <w:div w:id="356856804">
      <w:bodyDiv w:val="1"/>
      <w:marLeft w:val="0"/>
      <w:marRight w:val="0"/>
      <w:marTop w:val="0"/>
      <w:marBottom w:val="0"/>
      <w:divBdr>
        <w:top w:val="none" w:sz="0" w:space="0" w:color="auto"/>
        <w:left w:val="none" w:sz="0" w:space="0" w:color="auto"/>
        <w:bottom w:val="none" w:sz="0" w:space="0" w:color="auto"/>
        <w:right w:val="none" w:sz="0" w:space="0" w:color="auto"/>
      </w:divBdr>
    </w:div>
    <w:div w:id="453794225">
      <w:bodyDiv w:val="1"/>
      <w:marLeft w:val="0"/>
      <w:marRight w:val="0"/>
      <w:marTop w:val="0"/>
      <w:marBottom w:val="0"/>
      <w:divBdr>
        <w:top w:val="none" w:sz="0" w:space="0" w:color="auto"/>
        <w:left w:val="none" w:sz="0" w:space="0" w:color="auto"/>
        <w:bottom w:val="none" w:sz="0" w:space="0" w:color="auto"/>
        <w:right w:val="none" w:sz="0" w:space="0" w:color="auto"/>
      </w:divBdr>
    </w:div>
    <w:div w:id="460225368">
      <w:bodyDiv w:val="1"/>
      <w:marLeft w:val="0"/>
      <w:marRight w:val="0"/>
      <w:marTop w:val="0"/>
      <w:marBottom w:val="0"/>
      <w:divBdr>
        <w:top w:val="none" w:sz="0" w:space="0" w:color="auto"/>
        <w:left w:val="none" w:sz="0" w:space="0" w:color="auto"/>
        <w:bottom w:val="none" w:sz="0" w:space="0" w:color="auto"/>
        <w:right w:val="none" w:sz="0" w:space="0" w:color="auto"/>
      </w:divBdr>
    </w:div>
    <w:div w:id="504055432">
      <w:bodyDiv w:val="1"/>
      <w:marLeft w:val="0"/>
      <w:marRight w:val="0"/>
      <w:marTop w:val="0"/>
      <w:marBottom w:val="0"/>
      <w:divBdr>
        <w:top w:val="none" w:sz="0" w:space="0" w:color="auto"/>
        <w:left w:val="none" w:sz="0" w:space="0" w:color="auto"/>
        <w:bottom w:val="none" w:sz="0" w:space="0" w:color="auto"/>
        <w:right w:val="none" w:sz="0" w:space="0" w:color="auto"/>
      </w:divBdr>
    </w:div>
    <w:div w:id="542332079">
      <w:bodyDiv w:val="1"/>
      <w:marLeft w:val="0"/>
      <w:marRight w:val="0"/>
      <w:marTop w:val="0"/>
      <w:marBottom w:val="0"/>
      <w:divBdr>
        <w:top w:val="none" w:sz="0" w:space="0" w:color="auto"/>
        <w:left w:val="none" w:sz="0" w:space="0" w:color="auto"/>
        <w:bottom w:val="none" w:sz="0" w:space="0" w:color="auto"/>
        <w:right w:val="none" w:sz="0" w:space="0" w:color="auto"/>
      </w:divBdr>
    </w:div>
    <w:div w:id="564225252">
      <w:bodyDiv w:val="1"/>
      <w:marLeft w:val="0"/>
      <w:marRight w:val="0"/>
      <w:marTop w:val="0"/>
      <w:marBottom w:val="0"/>
      <w:divBdr>
        <w:top w:val="none" w:sz="0" w:space="0" w:color="auto"/>
        <w:left w:val="none" w:sz="0" w:space="0" w:color="auto"/>
        <w:bottom w:val="none" w:sz="0" w:space="0" w:color="auto"/>
        <w:right w:val="none" w:sz="0" w:space="0" w:color="auto"/>
      </w:divBdr>
    </w:div>
    <w:div w:id="575092156">
      <w:bodyDiv w:val="1"/>
      <w:marLeft w:val="0"/>
      <w:marRight w:val="0"/>
      <w:marTop w:val="0"/>
      <w:marBottom w:val="0"/>
      <w:divBdr>
        <w:top w:val="none" w:sz="0" w:space="0" w:color="auto"/>
        <w:left w:val="none" w:sz="0" w:space="0" w:color="auto"/>
        <w:bottom w:val="none" w:sz="0" w:space="0" w:color="auto"/>
        <w:right w:val="none" w:sz="0" w:space="0" w:color="auto"/>
      </w:divBdr>
    </w:div>
    <w:div w:id="754933350">
      <w:bodyDiv w:val="1"/>
      <w:marLeft w:val="0"/>
      <w:marRight w:val="0"/>
      <w:marTop w:val="0"/>
      <w:marBottom w:val="0"/>
      <w:divBdr>
        <w:top w:val="none" w:sz="0" w:space="0" w:color="auto"/>
        <w:left w:val="none" w:sz="0" w:space="0" w:color="auto"/>
        <w:bottom w:val="none" w:sz="0" w:space="0" w:color="auto"/>
        <w:right w:val="none" w:sz="0" w:space="0" w:color="auto"/>
      </w:divBdr>
    </w:div>
    <w:div w:id="876089203">
      <w:bodyDiv w:val="1"/>
      <w:marLeft w:val="0"/>
      <w:marRight w:val="0"/>
      <w:marTop w:val="0"/>
      <w:marBottom w:val="0"/>
      <w:divBdr>
        <w:top w:val="none" w:sz="0" w:space="0" w:color="auto"/>
        <w:left w:val="none" w:sz="0" w:space="0" w:color="auto"/>
        <w:bottom w:val="none" w:sz="0" w:space="0" w:color="auto"/>
        <w:right w:val="none" w:sz="0" w:space="0" w:color="auto"/>
      </w:divBdr>
    </w:div>
    <w:div w:id="982270175">
      <w:bodyDiv w:val="1"/>
      <w:marLeft w:val="0"/>
      <w:marRight w:val="0"/>
      <w:marTop w:val="0"/>
      <w:marBottom w:val="0"/>
      <w:divBdr>
        <w:top w:val="none" w:sz="0" w:space="0" w:color="auto"/>
        <w:left w:val="none" w:sz="0" w:space="0" w:color="auto"/>
        <w:bottom w:val="none" w:sz="0" w:space="0" w:color="auto"/>
        <w:right w:val="none" w:sz="0" w:space="0" w:color="auto"/>
      </w:divBdr>
    </w:div>
    <w:div w:id="1116371256">
      <w:bodyDiv w:val="1"/>
      <w:marLeft w:val="0"/>
      <w:marRight w:val="0"/>
      <w:marTop w:val="0"/>
      <w:marBottom w:val="0"/>
      <w:divBdr>
        <w:top w:val="none" w:sz="0" w:space="0" w:color="auto"/>
        <w:left w:val="none" w:sz="0" w:space="0" w:color="auto"/>
        <w:bottom w:val="none" w:sz="0" w:space="0" w:color="auto"/>
        <w:right w:val="none" w:sz="0" w:space="0" w:color="auto"/>
      </w:divBdr>
    </w:div>
    <w:div w:id="1132674587">
      <w:bodyDiv w:val="1"/>
      <w:marLeft w:val="0"/>
      <w:marRight w:val="0"/>
      <w:marTop w:val="0"/>
      <w:marBottom w:val="0"/>
      <w:divBdr>
        <w:top w:val="none" w:sz="0" w:space="0" w:color="auto"/>
        <w:left w:val="none" w:sz="0" w:space="0" w:color="auto"/>
        <w:bottom w:val="none" w:sz="0" w:space="0" w:color="auto"/>
        <w:right w:val="none" w:sz="0" w:space="0" w:color="auto"/>
      </w:divBdr>
    </w:div>
    <w:div w:id="1149789328">
      <w:bodyDiv w:val="1"/>
      <w:marLeft w:val="0"/>
      <w:marRight w:val="0"/>
      <w:marTop w:val="0"/>
      <w:marBottom w:val="0"/>
      <w:divBdr>
        <w:top w:val="none" w:sz="0" w:space="0" w:color="auto"/>
        <w:left w:val="none" w:sz="0" w:space="0" w:color="auto"/>
        <w:bottom w:val="none" w:sz="0" w:space="0" w:color="auto"/>
        <w:right w:val="none" w:sz="0" w:space="0" w:color="auto"/>
      </w:divBdr>
    </w:div>
    <w:div w:id="1290933078">
      <w:bodyDiv w:val="1"/>
      <w:marLeft w:val="0"/>
      <w:marRight w:val="0"/>
      <w:marTop w:val="0"/>
      <w:marBottom w:val="0"/>
      <w:divBdr>
        <w:top w:val="none" w:sz="0" w:space="0" w:color="auto"/>
        <w:left w:val="none" w:sz="0" w:space="0" w:color="auto"/>
        <w:bottom w:val="none" w:sz="0" w:space="0" w:color="auto"/>
        <w:right w:val="none" w:sz="0" w:space="0" w:color="auto"/>
      </w:divBdr>
    </w:div>
    <w:div w:id="1444111449">
      <w:bodyDiv w:val="1"/>
      <w:marLeft w:val="0"/>
      <w:marRight w:val="0"/>
      <w:marTop w:val="0"/>
      <w:marBottom w:val="0"/>
      <w:divBdr>
        <w:top w:val="none" w:sz="0" w:space="0" w:color="auto"/>
        <w:left w:val="none" w:sz="0" w:space="0" w:color="auto"/>
        <w:bottom w:val="none" w:sz="0" w:space="0" w:color="auto"/>
        <w:right w:val="none" w:sz="0" w:space="0" w:color="auto"/>
      </w:divBdr>
    </w:div>
    <w:div w:id="1488009804">
      <w:bodyDiv w:val="1"/>
      <w:marLeft w:val="0"/>
      <w:marRight w:val="0"/>
      <w:marTop w:val="0"/>
      <w:marBottom w:val="0"/>
      <w:divBdr>
        <w:top w:val="none" w:sz="0" w:space="0" w:color="auto"/>
        <w:left w:val="none" w:sz="0" w:space="0" w:color="auto"/>
        <w:bottom w:val="none" w:sz="0" w:space="0" w:color="auto"/>
        <w:right w:val="none" w:sz="0" w:space="0" w:color="auto"/>
      </w:divBdr>
    </w:div>
    <w:div w:id="1601991710">
      <w:bodyDiv w:val="1"/>
      <w:marLeft w:val="0"/>
      <w:marRight w:val="0"/>
      <w:marTop w:val="0"/>
      <w:marBottom w:val="0"/>
      <w:divBdr>
        <w:top w:val="none" w:sz="0" w:space="0" w:color="auto"/>
        <w:left w:val="none" w:sz="0" w:space="0" w:color="auto"/>
        <w:bottom w:val="none" w:sz="0" w:space="0" w:color="auto"/>
        <w:right w:val="none" w:sz="0" w:space="0" w:color="auto"/>
      </w:divBdr>
    </w:div>
    <w:div w:id="1603028958">
      <w:bodyDiv w:val="1"/>
      <w:marLeft w:val="0"/>
      <w:marRight w:val="0"/>
      <w:marTop w:val="0"/>
      <w:marBottom w:val="0"/>
      <w:divBdr>
        <w:top w:val="none" w:sz="0" w:space="0" w:color="auto"/>
        <w:left w:val="none" w:sz="0" w:space="0" w:color="auto"/>
        <w:bottom w:val="none" w:sz="0" w:space="0" w:color="auto"/>
        <w:right w:val="none" w:sz="0" w:space="0" w:color="auto"/>
      </w:divBdr>
    </w:div>
    <w:div w:id="1622152327">
      <w:bodyDiv w:val="1"/>
      <w:marLeft w:val="0"/>
      <w:marRight w:val="0"/>
      <w:marTop w:val="0"/>
      <w:marBottom w:val="0"/>
      <w:divBdr>
        <w:top w:val="none" w:sz="0" w:space="0" w:color="auto"/>
        <w:left w:val="none" w:sz="0" w:space="0" w:color="auto"/>
        <w:bottom w:val="none" w:sz="0" w:space="0" w:color="auto"/>
        <w:right w:val="none" w:sz="0" w:space="0" w:color="auto"/>
      </w:divBdr>
    </w:div>
    <w:div w:id="1625423993">
      <w:bodyDiv w:val="1"/>
      <w:marLeft w:val="0"/>
      <w:marRight w:val="0"/>
      <w:marTop w:val="0"/>
      <w:marBottom w:val="0"/>
      <w:divBdr>
        <w:top w:val="none" w:sz="0" w:space="0" w:color="auto"/>
        <w:left w:val="none" w:sz="0" w:space="0" w:color="auto"/>
        <w:bottom w:val="none" w:sz="0" w:space="0" w:color="auto"/>
        <w:right w:val="none" w:sz="0" w:space="0" w:color="auto"/>
      </w:divBdr>
    </w:div>
    <w:div w:id="1637907518">
      <w:bodyDiv w:val="1"/>
      <w:marLeft w:val="0"/>
      <w:marRight w:val="0"/>
      <w:marTop w:val="0"/>
      <w:marBottom w:val="0"/>
      <w:divBdr>
        <w:top w:val="none" w:sz="0" w:space="0" w:color="auto"/>
        <w:left w:val="none" w:sz="0" w:space="0" w:color="auto"/>
        <w:bottom w:val="none" w:sz="0" w:space="0" w:color="auto"/>
        <w:right w:val="none" w:sz="0" w:space="0" w:color="auto"/>
      </w:divBdr>
    </w:div>
    <w:div w:id="1639188140">
      <w:bodyDiv w:val="1"/>
      <w:marLeft w:val="0"/>
      <w:marRight w:val="0"/>
      <w:marTop w:val="0"/>
      <w:marBottom w:val="0"/>
      <w:divBdr>
        <w:top w:val="none" w:sz="0" w:space="0" w:color="auto"/>
        <w:left w:val="none" w:sz="0" w:space="0" w:color="auto"/>
        <w:bottom w:val="none" w:sz="0" w:space="0" w:color="auto"/>
        <w:right w:val="none" w:sz="0" w:space="0" w:color="auto"/>
      </w:divBdr>
    </w:div>
    <w:div w:id="1727798436">
      <w:bodyDiv w:val="1"/>
      <w:marLeft w:val="0"/>
      <w:marRight w:val="0"/>
      <w:marTop w:val="0"/>
      <w:marBottom w:val="0"/>
      <w:divBdr>
        <w:top w:val="none" w:sz="0" w:space="0" w:color="auto"/>
        <w:left w:val="none" w:sz="0" w:space="0" w:color="auto"/>
        <w:bottom w:val="none" w:sz="0" w:space="0" w:color="auto"/>
        <w:right w:val="none" w:sz="0" w:space="0" w:color="auto"/>
      </w:divBdr>
    </w:div>
    <w:div w:id="1727996896">
      <w:bodyDiv w:val="1"/>
      <w:marLeft w:val="0"/>
      <w:marRight w:val="0"/>
      <w:marTop w:val="0"/>
      <w:marBottom w:val="0"/>
      <w:divBdr>
        <w:top w:val="none" w:sz="0" w:space="0" w:color="auto"/>
        <w:left w:val="none" w:sz="0" w:space="0" w:color="auto"/>
        <w:bottom w:val="none" w:sz="0" w:space="0" w:color="auto"/>
        <w:right w:val="none" w:sz="0" w:space="0" w:color="auto"/>
      </w:divBdr>
    </w:div>
    <w:div w:id="1731536083">
      <w:bodyDiv w:val="1"/>
      <w:marLeft w:val="0"/>
      <w:marRight w:val="0"/>
      <w:marTop w:val="0"/>
      <w:marBottom w:val="0"/>
      <w:divBdr>
        <w:top w:val="none" w:sz="0" w:space="0" w:color="auto"/>
        <w:left w:val="none" w:sz="0" w:space="0" w:color="auto"/>
        <w:bottom w:val="none" w:sz="0" w:space="0" w:color="auto"/>
        <w:right w:val="none" w:sz="0" w:space="0" w:color="auto"/>
      </w:divBdr>
    </w:div>
    <w:div w:id="1866822053">
      <w:bodyDiv w:val="1"/>
      <w:marLeft w:val="0"/>
      <w:marRight w:val="0"/>
      <w:marTop w:val="0"/>
      <w:marBottom w:val="0"/>
      <w:divBdr>
        <w:top w:val="none" w:sz="0" w:space="0" w:color="auto"/>
        <w:left w:val="none" w:sz="0" w:space="0" w:color="auto"/>
        <w:bottom w:val="none" w:sz="0" w:space="0" w:color="auto"/>
        <w:right w:val="none" w:sz="0" w:space="0" w:color="auto"/>
      </w:divBdr>
    </w:div>
    <w:div w:id="1891769096">
      <w:bodyDiv w:val="1"/>
      <w:marLeft w:val="0"/>
      <w:marRight w:val="0"/>
      <w:marTop w:val="0"/>
      <w:marBottom w:val="0"/>
      <w:divBdr>
        <w:top w:val="none" w:sz="0" w:space="0" w:color="auto"/>
        <w:left w:val="none" w:sz="0" w:space="0" w:color="auto"/>
        <w:bottom w:val="none" w:sz="0" w:space="0" w:color="auto"/>
        <w:right w:val="none" w:sz="0" w:space="0" w:color="auto"/>
      </w:divBdr>
    </w:div>
    <w:div w:id="1916622011">
      <w:bodyDiv w:val="1"/>
      <w:marLeft w:val="0"/>
      <w:marRight w:val="0"/>
      <w:marTop w:val="0"/>
      <w:marBottom w:val="0"/>
      <w:divBdr>
        <w:top w:val="none" w:sz="0" w:space="0" w:color="auto"/>
        <w:left w:val="none" w:sz="0" w:space="0" w:color="auto"/>
        <w:bottom w:val="none" w:sz="0" w:space="0" w:color="auto"/>
        <w:right w:val="none" w:sz="0" w:space="0" w:color="auto"/>
      </w:divBdr>
    </w:div>
    <w:div w:id="191701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294</cp:revision>
  <cp:lastPrinted>2022-03-01T17:42:00Z</cp:lastPrinted>
  <dcterms:created xsi:type="dcterms:W3CDTF">2021-04-17T16:56:00Z</dcterms:created>
  <dcterms:modified xsi:type="dcterms:W3CDTF">2022-03-18T00:21:00Z</dcterms:modified>
</cp:coreProperties>
</file>