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D" w:rsidRDefault="000B4B4D" w:rsidP="00401415">
      <w:pPr>
        <w:spacing w:after="0" w:line="240" w:lineRule="auto"/>
        <w:jc w:val="center"/>
        <w:rPr>
          <w:rFonts w:ascii="Nikosh" w:hAnsi="Nikosh" w:cs="Nikosh"/>
          <w:b/>
          <w:bCs/>
          <w:sz w:val="40"/>
          <w:szCs w:val="36"/>
          <w:u w:val="single"/>
        </w:rPr>
      </w:pPr>
      <w:r w:rsidRPr="0050772F">
        <w:rPr>
          <w:rFonts w:ascii="Nikosh" w:hAnsi="Nikosh" w:cs="Nikosh"/>
          <w:b/>
          <w:bCs/>
          <w:sz w:val="40"/>
          <w:szCs w:val="36"/>
          <w:u w:val="single"/>
        </w:rPr>
        <w:t>প্রেস রিলিজ</w:t>
      </w:r>
    </w:p>
    <w:p w:rsidR="00185E8D" w:rsidRPr="00185E8D" w:rsidRDefault="00185E8D" w:rsidP="00401415">
      <w:pPr>
        <w:spacing w:after="0" w:line="240" w:lineRule="auto"/>
        <w:jc w:val="center"/>
        <w:rPr>
          <w:rFonts w:ascii="Nikosh" w:hAnsi="Nikosh" w:cs="Nikosh"/>
          <w:b/>
          <w:bCs/>
          <w:sz w:val="16"/>
          <w:szCs w:val="36"/>
          <w:u w:val="single"/>
        </w:rPr>
      </w:pPr>
    </w:p>
    <w:p w:rsidR="00D24958" w:rsidRPr="00FE0287" w:rsidRDefault="00FE0287" w:rsidP="00D2495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bCs/>
          <w:color w:val="000000"/>
          <w:sz w:val="32"/>
          <w:szCs w:val="32"/>
        </w:rPr>
      </w:pPr>
      <w:r w:rsidRPr="00FE0287">
        <w:rPr>
          <w:rFonts w:ascii="Nikosh" w:hAnsi="Nikosh" w:cs="Nikosh"/>
          <w:b/>
          <w:bCs/>
          <w:color w:val="000000"/>
          <w:sz w:val="32"/>
          <w:szCs w:val="32"/>
        </w:rPr>
        <w:t xml:space="preserve">সংঘাতে ক্ষতিগ্রস্থ দেশগুলোতে </w:t>
      </w:r>
      <w:r w:rsidR="00D24958">
        <w:rPr>
          <w:rFonts w:ascii="Nikosh" w:hAnsi="Nikosh" w:cs="Nikosh"/>
          <w:b/>
          <w:bCs/>
          <w:color w:val="000000"/>
          <w:sz w:val="32"/>
          <w:szCs w:val="32"/>
        </w:rPr>
        <w:t xml:space="preserve">শান্তি </w:t>
      </w:r>
      <w:r w:rsidRPr="00FE0287">
        <w:rPr>
          <w:rFonts w:ascii="Nikosh" w:hAnsi="Nikosh" w:cs="Nikosh"/>
          <w:b/>
          <w:bCs/>
          <w:color w:val="000000"/>
          <w:sz w:val="32"/>
          <w:szCs w:val="32"/>
        </w:rPr>
        <w:t>বিনির্মাণে</w:t>
      </w:r>
      <w:r w:rsidR="00D24958">
        <w:rPr>
          <w:rFonts w:ascii="Nikosh" w:hAnsi="Nikosh" w:cs="Nikosh"/>
          <w:b/>
          <w:bCs/>
          <w:color w:val="000000"/>
          <w:sz w:val="32"/>
          <w:szCs w:val="32"/>
        </w:rPr>
        <w:t>র লক্ষ্যে অর্থায়ন বাড়ানোর</w:t>
      </w:r>
      <w:r w:rsidRPr="00FE0287">
        <w:rPr>
          <w:rFonts w:ascii="Nikosh" w:hAnsi="Nikosh" w:cs="Nikosh"/>
          <w:b/>
          <w:bCs/>
          <w:color w:val="000000"/>
          <w:sz w:val="32"/>
          <w:szCs w:val="32"/>
        </w:rPr>
        <w:t xml:space="preserve"> </w:t>
      </w:r>
    </w:p>
    <w:p w:rsidR="00FE0287" w:rsidRPr="00FE0287" w:rsidRDefault="00FE0287" w:rsidP="006306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Nikosh" w:hAnsi="Nikosh" w:cs="Nikosh"/>
          <w:b/>
          <w:bCs/>
          <w:color w:val="000000"/>
          <w:sz w:val="32"/>
          <w:szCs w:val="32"/>
        </w:rPr>
      </w:pPr>
      <w:r w:rsidRPr="00FE0287">
        <w:rPr>
          <w:rFonts w:ascii="Nikosh" w:hAnsi="Nikosh" w:cs="Nikosh"/>
          <w:b/>
          <w:bCs/>
          <w:color w:val="000000"/>
          <w:sz w:val="32"/>
          <w:szCs w:val="32"/>
        </w:rPr>
        <w:t xml:space="preserve"> </w:t>
      </w:r>
      <w:r>
        <w:rPr>
          <w:rFonts w:ascii="Nikosh" w:hAnsi="Nikosh" w:cs="Nikosh"/>
          <w:b/>
          <w:bCs/>
          <w:color w:val="000000"/>
          <w:sz w:val="32"/>
          <w:szCs w:val="32"/>
        </w:rPr>
        <w:t>আহ্বান</w:t>
      </w:r>
      <w:r w:rsidRPr="00FE0287">
        <w:rPr>
          <w:rFonts w:ascii="Nikosh" w:hAnsi="Nikosh" w:cs="Nikosh"/>
          <w:b/>
          <w:bCs/>
          <w:color w:val="000000"/>
          <w:sz w:val="32"/>
          <w:szCs w:val="32"/>
        </w:rPr>
        <w:t xml:space="preserve"> জানালো বাংলাদেশ।</w:t>
      </w:r>
    </w:p>
    <w:p w:rsidR="00401415" w:rsidRPr="00953711" w:rsidRDefault="00401415" w:rsidP="00401415">
      <w:pPr>
        <w:spacing w:after="0" w:line="240" w:lineRule="auto"/>
        <w:jc w:val="center"/>
        <w:rPr>
          <w:rFonts w:ascii="Nikosh" w:hAnsi="Nikosh" w:cs="Nikosh"/>
          <w:b/>
          <w:bCs/>
          <w:sz w:val="8"/>
          <w:szCs w:val="36"/>
          <w:u w:val="single"/>
        </w:rPr>
      </w:pPr>
    </w:p>
    <w:p w:rsidR="00D73210" w:rsidRPr="00EC5212" w:rsidRDefault="00AB0A6E" w:rsidP="00401415">
      <w:pPr>
        <w:pStyle w:val="NormalWeb"/>
        <w:shd w:val="clear" w:color="auto" w:fill="FFFFFF"/>
        <w:spacing w:before="0" w:beforeAutospacing="0" w:after="0" w:afterAutospacing="0"/>
        <w:rPr>
          <w:rFonts w:ascii="Nikosh" w:hAnsi="Nikosh" w:cs="Nikosh"/>
          <w:b/>
          <w:bCs/>
          <w:color w:val="000000"/>
          <w:sz w:val="28"/>
          <w:szCs w:val="28"/>
        </w:rPr>
      </w:pPr>
      <w:r>
        <w:rPr>
          <w:rFonts w:ascii="Nikosh" w:hAnsi="Nikosh" w:cs="Nikosh"/>
          <w:b/>
          <w:bCs/>
          <w:color w:val="000000"/>
          <w:sz w:val="28"/>
          <w:szCs w:val="28"/>
        </w:rPr>
        <w:t>নিউইয়র্ক, ২৫</w:t>
      </w:r>
      <w:r w:rsidR="00767DCD" w:rsidRPr="00EC5212">
        <w:rPr>
          <w:rFonts w:ascii="Nikosh" w:hAnsi="Nikosh" w:cs="Nikosh"/>
          <w:b/>
          <w:bCs/>
          <w:color w:val="000000"/>
          <w:sz w:val="28"/>
          <w:szCs w:val="28"/>
        </w:rPr>
        <w:t xml:space="preserve"> এপ্রিল</w:t>
      </w:r>
      <w:r w:rsidR="00D73210" w:rsidRPr="00EC5212">
        <w:rPr>
          <w:rFonts w:ascii="Nikosh" w:hAnsi="Nikosh" w:cs="Nikosh"/>
          <w:b/>
          <w:bCs/>
          <w:color w:val="000000"/>
          <w:sz w:val="28"/>
          <w:szCs w:val="28"/>
        </w:rPr>
        <w:t xml:space="preserve"> ২০২২:</w:t>
      </w:r>
      <w:r w:rsidR="006F519B">
        <w:rPr>
          <w:rFonts w:ascii="Nikosh" w:hAnsi="Nikosh" w:cs="Nikosh"/>
          <w:b/>
          <w:bCs/>
          <w:color w:val="000000"/>
          <w:sz w:val="28"/>
          <w:szCs w:val="28"/>
        </w:rPr>
        <w:t xml:space="preserve"> </w:t>
      </w:r>
    </w:p>
    <w:p w:rsidR="00FC609B" w:rsidRPr="00C6397F" w:rsidRDefault="00FC609B" w:rsidP="004F7D69">
      <w:pPr>
        <w:pStyle w:val="NormalWeb"/>
        <w:shd w:val="clear" w:color="auto" w:fill="FFFFFF"/>
        <w:spacing w:after="0"/>
        <w:ind w:firstLine="720"/>
        <w:jc w:val="both"/>
        <w:rPr>
          <w:rFonts w:ascii="Nikosh" w:hAnsi="Nikosh" w:cs="Nikosh"/>
          <w:bCs/>
          <w:color w:val="000000"/>
          <w:sz w:val="28"/>
          <w:szCs w:val="32"/>
        </w:rPr>
      </w:pP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স্থায়ী শান্তি প্রতিষ্ঠায় সংঘাতে ক্ষতিগ্রস্থ দেশগুলোতে </w:t>
      </w:r>
      <w:r w:rsidR="004122C8">
        <w:rPr>
          <w:rFonts w:ascii="Nikosh" w:hAnsi="Nikosh" w:cs="Nikosh"/>
          <w:bCs/>
          <w:color w:val="000000"/>
          <w:sz w:val="28"/>
          <w:szCs w:val="32"/>
        </w:rPr>
        <w:t>জাতীয়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প্রতিষ্ঠান বিনির্মাণ ও শক্তিশালীকরণ এবং সেদেশের উন্নয়নে বিভিন্ন সম্প্রদায়ের 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>অন্তর্ভুক্ত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মূলক সম্পৃক্ততা নিশ্চিত করতে </w:t>
      </w:r>
      <w:r w:rsidR="004122C8">
        <w:rPr>
          <w:rFonts w:ascii="Nikosh" w:hAnsi="Nikosh" w:cs="Nikosh"/>
          <w:bCs/>
          <w:color w:val="000000"/>
          <w:sz w:val="28"/>
          <w:szCs w:val="32"/>
        </w:rPr>
        <w:t>প্রয়োজনীয় অর্থায়নের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>আহ্বান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জানালো বাংলাদেশ। আজ জাতিসংঘ সদরদপ্তরের ইকোসক চেম্বারে ‘সংঘাতে ক্ষতিগ্রস্থ দেশগুলোতে শান্তি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বিনির্মাণের জন্য তহবিলের নমনীয়তা’ শীর্ষক এক গোলটেবিল আলোচনায় একথা বলেন অ্যাম্বাসেডর-অ্যাট-লার্জ মোহাম্মদ জিয়াউদ্দিন। গোলটেবিল আলোচনাটি পিসবিল্ডিং অর্থায়ন বিষয়ক জাতিসংঘ সাধারণ পরিষ</w:t>
      </w:r>
      <w:r w:rsidR="004122C8">
        <w:rPr>
          <w:rFonts w:ascii="Nikosh" w:hAnsi="Nikosh" w:cs="Nikosh"/>
          <w:bCs/>
          <w:color w:val="000000"/>
          <w:sz w:val="28"/>
          <w:szCs w:val="32"/>
        </w:rPr>
        <w:t>দের উচ্চ পর্যায়ের সভার অংশ হিসেবে বাংলাদেশ</w:t>
      </w:r>
      <w:r w:rsidR="00AE26AF">
        <w:rPr>
          <w:rFonts w:ascii="Nikosh" w:hAnsi="Nikosh" w:cs="Nikosh"/>
          <w:bCs/>
          <w:color w:val="000000"/>
          <w:sz w:val="28"/>
          <w:szCs w:val="32"/>
        </w:rPr>
        <w:t xml:space="preserve">, </w:t>
      </w:r>
      <w:r w:rsidR="004122C8">
        <w:rPr>
          <w:rFonts w:ascii="Nikosh" w:hAnsi="Nikosh" w:cs="Nikosh"/>
          <w:bCs/>
          <w:color w:val="000000"/>
          <w:sz w:val="28"/>
          <w:szCs w:val="32"/>
        </w:rPr>
        <w:t>আয়ারল্যান্ড</w:t>
      </w:r>
      <w:r w:rsidR="00AE26AF">
        <w:rPr>
          <w:rFonts w:ascii="Nikosh" w:hAnsi="Nikosh" w:cs="Nikosh"/>
          <w:bCs/>
          <w:color w:val="000000"/>
          <w:sz w:val="28"/>
          <w:szCs w:val="32"/>
        </w:rPr>
        <w:t xml:space="preserve"> ও জাতিসংঘ</w:t>
      </w:r>
      <w:r w:rsidR="007D11BF">
        <w:rPr>
          <w:rFonts w:ascii="Nikosh" w:hAnsi="Nikosh" w:cs="Nikosh"/>
          <w:bCs/>
          <w:color w:val="000000"/>
          <w:sz w:val="28"/>
          <w:szCs w:val="32"/>
        </w:rPr>
        <w:t xml:space="preserve"> এর সহপৃষ্ঠপোষকতায় অনুষ্ঠিত হয়।</w:t>
      </w:r>
    </w:p>
    <w:p w:rsidR="00FC609B" w:rsidRPr="00C6397F" w:rsidRDefault="00FC609B" w:rsidP="004F7D69">
      <w:pPr>
        <w:pStyle w:val="NormalWeb"/>
        <w:shd w:val="clear" w:color="auto" w:fill="FFFFFF"/>
        <w:spacing w:after="0"/>
        <w:ind w:firstLine="720"/>
        <w:jc w:val="both"/>
        <w:rPr>
          <w:rFonts w:ascii="Nikosh" w:hAnsi="Nikosh" w:cs="Nikosh"/>
          <w:bCs/>
          <w:color w:val="000000"/>
          <w:sz w:val="28"/>
          <w:szCs w:val="32"/>
        </w:rPr>
      </w:pPr>
      <w:r w:rsidRPr="00C6397F">
        <w:rPr>
          <w:rFonts w:ascii="Nikosh" w:hAnsi="Nikosh" w:cs="Nikosh"/>
          <w:bCs/>
          <w:color w:val="000000"/>
          <w:sz w:val="28"/>
          <w:szCs w:val="32"/>
        </w:rPr>
        <w:t>অ্যাম্বা</w:t>
      </w:r>
      <w:r w:rsidR="00641B80">
        <w:rPr>
          <w:rFonts w:ascii="Nikosh" w:hAnsi="Nikosh" w:cs="Nikosh"/>
          <w:bCs/>
          <w:color w:val="000000"/>
          <w:sz w:val="28"/>
          <w:szCs w:val="32"/>
        </w:rPr>
        <w:t>সেডর জিয়াউদ্দিন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বলেন, যখন কোনো দেশে শান্তিরক্ষা মিশনের কার্যক্রম বন্ধ হয়ে যায় এবং সে</w:t>
      </w:r>
      <w:r w:rsidR="006F519B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দেশের জাতীয় কর্তৃপক্ষ বৃহত্তর দায়িত্ব গ্রহণ করে, সে</w:t>
      </w:r>
      <w:r w:rsidR="006F519B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সময়ে আন্তর্জাতিক সম্প্রদায়ের সমর্থন অব্যাহত রাখা অত্যন্ত গুরুত্বপূর্ণ। </w:t>
      </w:r>
      <w:r w:rsidR="00614F0A">
        <w:rPr>
          <w:rFonts w:ascii="Nikosh" w:hAnsi="Nikosh" w:cs="Nikosh"/>
          <w:bCs/>
          <w:color w:val="000000"/>
          <w:sz w:val="28"/>
          <w:szCs w:val="32"/>
        </w:rPr>
        <w:t>এ সময়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সহায়ক উদ্যোগ গ্রহণের মাধ্যমে জাতীয় প্রতিষ্ঠ</w:t>
      </w:r>
      <w:r w:rsidR="00453704">
        <w:rPr>
          <w:rFonts w:ascii="Nikosh" w:hAnsi="Nikosh" w:cs="Nikosh"/>
          <w:bCs/>
          <w:color w:val="000000"/>
          <w:sz w:val="28"/>
          <w:szCs w:val="32"/>
        </w:rPr>
        <w:t>ানসমূহের সক্ষমতা বৃদ্ধি করা এবং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দেশটির </w:t>
      </w:r>
      <w:r w:rsidR="00453704">
        <w:rPr>
          <w:rFonts w:ascii="Nikosh" w:hAnsi="Nikosh" w:cs="Nikosh"/>
          <w:bCs/>
          <w:color w:val="000000"/>
          <w:sz w:val="28"/>
          <w:szCs w:val="32"/>
        </w:rPr>
        <w:t>আর্থ-সামাজিক উন্নয়ন এগিয়ে নেওয়া অত্যন্ত জরুরী।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তিনি আরও বলেন, “আন্তর্জাতিক ও আঞ্চলিক আর্থিক প্রতিষ্ঠানসমূহের সাথে সম্পৃক্ততা বৃদ্ধির মাধ্যমে অংশীদারিত্ব সুদৃঢ় করা এবং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দক্ষিণ-দক্ষিণ ও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ত্রি-পক্ষীয় সহযোগিতাকে এগিয়ে নেওয়া গেলে তা টেকসই উন্নয়নের অগ্রগতিতে উল্লেখ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>যোগ্য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অবদান রাখতে পারে”।</w:t>
      </w:r>
    </w:p>
    <w:p w:rsidR="00FC609B" w:rsidRPr="00C6397F" w:rsidRDefault="00FC609B" w:rsidP="004F7D69">
      <w:pPr>
        <w:pStyle w:val="NormalWeb"/>
        <w:shd w:val="clear" w:color="auto" w:fill="FFFFFF"/>
        <w:spacing w:after="0"/>
        <w:ind w:firstLine="720"/>
        <w:jc w:val="both"/>
        <w:rPr>
          <w:rFonts w:ascii="Nikosh" w:hAnsi="Nikosh" w:cs="Nikosh"/>
          <w:bCs/>
          <w:color w:val="000000"/>
          <w:sz w:val="28"/>
          <w:szCs w:val="32"/>
        </w:rPr>
      </w:pPr>
      <w:r w:rsidRPr="00C6397F">
        <w:rPr>
          <w:rFonts w:ascii="Nikosh" w:hAnsi="Nikosh" w:cs="Nikosh"/>
          <w:bCs/>
          <w:color w:val="000000"/>
          <w:sz w:val="28"/>
          <w:szCs w:val="32"/>
        </w:rPr>
        <w:t>সংঘাত থেকে বেরিয়ে আসা দেশসমূহের জাতীয় শান্তিবিনির্মাণ প্রচেষ্টাকে এগিয়ে নিতে শান্তি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বিনির্মাণ কমিশন তাৎপর্যপূর্ণ ভূমিকা রাখতে পারে মর্মে উল্লেখ কর</w:t>
      </w:r>
      <w:r w:rsidR="00C70224">
        <w:rPr>
          <w:rFonts w:ascii="Nikosh" w:hAnsi="Nikosh" w:cs="Nikosh"/>
          <w:bCs/>
          <w:color w:val="000000"/>
          <w:sz w:val="28"/>
          <w:szCs w:val="32"/>
        </w:rPr>
        <w:t>েন তিনি। অ্যম্বাসেডর জিয়াউদ্দিন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বলেন,“জাতিসংঘ মহাসচিবের শান্তি বিনির্মাণ তহবিল এক্ষেত্রে একটি গুরুত্বপূর্ণ অনুঘটক”। পর্যাপ্ত, পূর্বানুমানযোগ্য, ও টেকসই অর্থায়ন নিশ্চিত করার মাধ্যমে শান্তি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বিনির্মাণ অগ্রাধিকারসহ জাতিসংঘের ট্রানজিশন পরিকল্পনাকে সমর্থন জোগাতে জাতীয় ও আন্তর্জাতিক সংস্থাসহ সকল অংশজনদের প্রতি </w:t>
      </w:r>
      <w:r w:rsidR="00A631F8" w:rsidRPr="00C6397F">
        <w:rPr>
          <w:rFonts w:ascii="Nikosh" w:hAnsi="Nikosh" w:cs="Nikosh"/>
          <w:bCs/>
          <w:color w:val="000000"/>
          <w:sz w:val="28"/>
          <w:szCs w:val="32"/>
        </w:rPr>
        <w:t>আহ্বান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 xml:space="preserve"> জানান জনাব জিয়াউদ্দিন।</w:t>
      </w:r>
    </w:p>
    <w:p w:rsidR="00937879" w:rsidRDefault="00FC609B" w:rsidP="004F7D69">
      <w:pPr>
        <w:pStyle w:val="NormalWeb"/>
        <w:shd w:val="clear" w:color="auto" w:fill="FFFFFF"/>
        <w:spacing w:after="0"/>
        <w:ind w:firstLine="720"/>
        <w:jc w:val="both"/>
        <w:rPr>
          <w:rFonts w:ascii="Nikosh" w:hAnsi="Nikosh" w:cs="Nikosh"/>
          <w:bCs/>
          <w:color w:val="000000"/>
          <w:sz w:val="28"/>
          <w:szCs w:val="32"/>
        </w:rPr>
      </w:pPr>
      <w:r w:rsidRPr="00C6397F">
        <w:rPr>
          <w:rFonts w:ascii="Nikosh" w:hAnsi="Nikosh" w:cs="Nikosh"/>
          <w:bCs/>
          <w:color w:val="000000"/>
          <w:sz w:val="28"/>
          <w:szCs w:val="32"/>
        </w:rPr>
        <w:t>এর আগে অ্যাম্বাসেডর-অ্যাট-লার্জ জাতিসংঘ সাধারণ পরিষদের সভাপতি আব্দুল্লাহ শাহিদ ও জ্যামাইকার পররাষ্ট্র ও বৈদেশিক বাণিজ্য মন্ত্রী কামিনা জনসন স্মিথের এর সাথে আলাদা আলাদা দ্বিপাক্ষিক বৈঠক করেন। এসকল বৈঠকে পারস্পরিক স্বার্থ সংশ্লিষ্ট বিভিন্ন বিষয় নিয়ে আলোচনা হয়।</w:t>
      </w:r>
    </w:p>
    <w:p w:rsidR="00511C1D" w:rsidRPr="00C6397F" w:rsidRDefault="00511C1D" w:rsidP="004F7D69">
      <w:pPr>
        <w:pStyle w:val="NormalWeb"/>
        <w:shd w:val="clear" w:color="auto" w:fill="FFFFFF"/>
        <w:spacing w:after="0"/>
        <w:ind w:firstLine="720"/>
        <w:jc w:val="both"/>
        <w:rPr>
          <w:rFonts w:ascii="Nikosh" w:hAnsi="Nikosh" w:cs="Nikosh"/>
          <w:bCs/>
          <w:color w:val="000000"/>
          <w:sz w:val="28"/>
          <w:szCs w:val="32"/>
        </w:rPr>
      </w:pPr>
      <w:r>
        <w:rPr>
          <w:rFonts w:ascii="Nikosh" w:hAnsi="Nikosh" w:cs="Nikosh"/>
          <w:bCs/>
          <w:color w:val="000000"/>
          <w:sz w:val="28"/>
          <w:szCs w:val="32"/>
        </w:rPr>
        <w:t xml:space="preserve">উল্লেখ্য, </w:t>
      </w:r>
      <w:r w:rsidR="00442B44">
        <w:rPr>
          <w:rFonts w:ascii="Nikosh" w:hAnsi="Nikosh" w:cs="Nikosh"/>
          <w:bCs/>
          <w:color w:val="000000"/>
          <w:sz w:val="28"/>
          <w:szCs w:val="32"/>
        </w:rPr>
        <w:t xml:space="preserve">আগামী ২৭ এপ্রিল </w:t>
      </w:r>
      <w:r w:rsidR="009535DF">
        <w:rPr>
          <w:rFonts w:ascii="Nikosh" w:hAnsi="Nikosh" w:cs="Nikosh"/>
          <w:bCs/>
          <w:color w:val="000000"/>
          <w:sz w:val="28"/>
          <w:szCs w:val="32"/>
        </w:rPr>
        <w:t xml:space="preserve">প্রথমবারের মতো </w:t>
      </w:r>
      <w:r w:rsidR="00442B44">
        <w:rPr>
          <w:rFonts w:ascii="Nikosh" w:hAnsi="Nikosh" w:cs="Nikosh"/>
          <w:bCs/>
          <w:color w:val="000000"/>
          <w:sz w:val="28"/>
          <w:szCs w:val="32"/>
        </w:rPr>
        <w:t xml:space="preserve">অনুষ্ঠিতব্য </w:t>
      </w:r>
      <w:r w:rsidRPr="00C6397F">
        <w:rPr>
          <w:rFonts w:ascii="Nikosh" w:hAnsi="Nikosh" w:cs="Nikosh"/>
          <w:bCs/>
          <w:color w:val="000000"/>
          <w:sz w:val="28"/>
          <w:szCs w:val="32"/>
        </w:rPr>
        <w:t>পিসবিল্ডিং অর্থায়ন বিষয়ক জাতিসংঘ সাধারণ পরিষ</w:t>
      </w:r>
      <w:r>
        <w:rPr>
          <w:rFonts w:ascii="Nikosh" w:hAnsi="Nikosh" w:cs="Nikosh"/>
          <w:bCs/>
          <w:color w:val="000000"/>
          <w:sz w:val="28"/>
          <w:szCs w:val="32"/>
        </w:rPr>
        <w:t>দের উচ্চ পর্যায়ের সভায় অংশগ্রহণ উপলক্ষে</w:t>
      </w:r>
      <w:r w:rsidR="00442B44">
        <w:rPr>
          <w:rFonts w:ascii="Nikosh" w:hAnsi="Nikosh" w:cs="Nikosh"/>
          <w:bCs/>
          <w:color w:val="000000"/>
          <w:sz w:val="28"/>
          <w:szCs w:val="32"/>
        </w:rPr>
        <w:t xml:space="preserve"> </w:t>
      </w:r>
      <w:r w:rsidR="00442B44" w:rsidRPr="00C6397F">
        <w:rPr>
          <w:rFonts w:ascii="Nikosh" w:hAnsi="Nikosh" w:cs="Nikosh"/>
          <w:bCs/>
          <w:color w:val="000000"/>
          <w:sz w:val="28"/>
          <w:szCs w:val="32"/>
        </w:rPr>
        <w:t>অ্যাম্বাসেডর-</w:t>
      </w:r>
      <w:r w:rsidR="00442B44">
        <w:rPr>
          <w:rFonts w:ascii="Nikosh" w:hAnsi="Nikosh" w:cs="Nikosh"/>
          <w:bCs/>
          <w:color w:val="000000"/>
          <w:sz w:val="28"/>
          <w:szCs w:val="32"/>
        </w:rPr>
        <w:t>অ্যাট-লার্জ মোহাম্মদ জিয়াউদ্দিন বর্তমানে নিউইয়র্ক অবস্থান করছেন।</w:t>
      </w:r>
    </w:p>
    <w:p w:rsidR="00E3483C" w:rsidRPr="00E3483C" w:rsidRDefault="00E3483C" w:rsidP="00E3483C">
      <w:pPr>
        <w:spacing w:after="0" w:line="240" w:lineRule="auto"/>
        <w:rPr>
          <w:rStyle w:val="y2iqfc"/>
          <w:rFonts w:ascii="Nikosh" w:hAnsi="Nikosh" w:cs="Nikosh"/>
          <w:color w:val="202124"/>
          <w:sz w:val="14"/>
          <w:szCs w:val="32"/>
          <w:u w:val="single"/>
          <w:lang w:bidi="bn-IN"/>
        </w:rPr>
      </w:pPr>
    </w:p>
    <w:p w:rsidR="008232D3" w:rsidRPr="0006209F" w:rsidRDefault="00953711" w:rsidP="0006209F">
      <w:pPr>
        <w:spacing w:after="0"/>
        <w:jc w:val="center"/>
        <w:rPr>
          <w:rFonts w:ascii="Nikosh" w:hAnsi="Nikosh" w:cs="Nikosh"/>
          <w:sz w:val="28"/>
          <w:szCs w:val="28"/>
          <w:lang w:bidi="hi-IN"/>
        </w:rPr>
      </w:pPr>
      <w:r w:rsidRPr="0006209F">
        <w:rPr>
          <w:rFonts w:ascii="Nikosh" w:hAnsi="Nikosh" w:cs="Nikosh"/>
          <w:sz w:val="28"/>
          <w:szCs w:val="28"/>
          <w:lang w:bidi="hi-IN"/>
        </w:rPr>
        <w:t>***</w:t>
      </w:r>
    </w:p>
    <w:p w:rsidR="00937879" w:rsidRDefault="00937879" w:rsidP="00F46D78">
      <w:pPr>
        <w:spacing w:after="0"/>
        <w:jc w:val="center"/>
        <w:rPr>
          <w:rFonts w:ascii="Nikosh" w:hAnsi="Nikosh" w:cs="Nikosh"/>
          <w:sz w:val="16"/>
          <w:szCs w:val="16"/>
          <w:lang w:bidi="hi-IN"/>
        </w:rPr>
      </w:pPr>
    </w:p>
    <w:sectPr w:rsidR="00937879" w:rsidSect="007871A3">
      <w:headerReference w:type="default" r:id="rId7"/>
      <w:footerReference w:type="default" r:id="rId8"/>
      <w:pgSz w:w="12240" w:h="15840" w:code="1"/>
      <w:pgMar w:top="2304" w:right="864" w:bottom="720" w:left="864" w:header="432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BB" w:rsidRDefault="006948BB" w:rsidP="00DD43A2">
      <w:pPr>
        <w:spacing w:after="0" w:line="240" w:lineRule="auto"/>
      </w:pPr>
      <w:r>
        <w:separator/>
      </w:r>
    </w:p>
  </w:endnote>
  <w:endnote w:type="continuationSeparator" w:id="1">
    <w:p w:rsidR="006948BB" w:rsidRDefault="006948BB" w:rsidP="00DD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4D" w:rsidRPr="00D11FAB" w:rsidRDefault="003D40FA" w:rsidP="00FA434D">
    <w:pPr>
      <w:spacing w:after="0" w:line="240" w:lineRule="auto"/>
      <w:ind w:right="-360" w:hanging="360"/>
      <w:jc w:val="center"/>
      <w:rPr>
        <w:color w:val="000000"/>
        <w:szCs w:val="20"/>
      </w:rPr>
    </w:pPr>
    <w:r w:rsidRPr="003D40FA">
      <w:rPr>
        <w:noProof/>
        <w:color w:val="000000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72.7pt;margin-top:0;width:61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"/>
      </w:pict>
    </w:r>
    <w:r w:rsidR="00FB6F56" w:rsidRPr="00D11FAB">
      <w:rPr>
        <w:color w:val="000000"/>
        <w:szCs w:val="20"/>
      </w:rPr>
      <w:t>820 Diplomat Center, 4</w:t>
    </w:r>
    <w:r w:rsidR="00FB6F56" w:rsidRPr="00D11FAB">
      <w:rPr>
        <w:color w:val="000000"/>
        <w:szCs w:val="20"/>
        <w:vertAlign w:val="superscript"/>
      </w:rPr>
      <w:t>th</w:t>
    </w:r>
    <w:r w:rsidR="00FB6F56" w:rsidRPr="00D11FAB">
      <w:rPr>
        <w:color w:val="000000"/>
        <w:szCs w:val="20"/>
      </w:rPr>
      <w:t xml:space="preserve"> Floor, 2</w:t>
    </w:r>
    <w:r w:rsidR="00FB6F56" w:rsidRPr="00D11FAB">
      <w:rPr>
        <w:color w:val="000000"/>
        <w:szCs w:val="20"/>
        <w:vertAlign w:val="superscript"/>
      </w:rPr>
      <w:t>nd</w:t>
    </w:r>
    <w:r w:rsidR="00FB6F56" w:rsidRPr="00D11FAB">
      <w:rPr>
        <w:color w:val="000000"/>
        <w:szCs w:val="20"/>
      </w:rPr>
      <w:t xml:space="preserve"> Avenue, New York, NY 10017</w:t>
    </w:r>
  </w:p>
  <w:p w:rsidR="00FA434D" w:rsidRPr="00D11FAB" w:rsidRDefault="00FB6F56" w:rsidP="00FA434D">
    <w:pPr>
      <w:spacing w:after="0" w:line="240" w:lineRule="auto"/>
      <w:ind w:right="-360" w:hanging="360"/>
      <w:jc w:val="center"/>
      <w:rPr>
        <w:color w:val="000000"/>
        <w:szCs w:val="24"/>
      </w:rPr>
    </w:pPr>
    <w:r w:rsidRPr="00D11FAB">
      <w:rPr>
        <w:color w:val="000000"/>
        <w:szCs w:val="20"/>
      </w:rPr>
      <w:t xml:space="preserve">Tel: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8673434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Fax: </w:t>
    </w:r>
    <w:r>
      <w:rPr>
        <w:color w:val="000000"/>
        <w:szCs w:val="20"/>
      </w:rPr>
      <w:t xml:space="preserve">+1 </w:t>
    </w:r>
    <w:r w:rsidRPr="00D11FAB">
      <w:rPr>
        <w:color w:val="000000"/>
        <w:szCs w:val="20"/>
      </w:rPr>
      <w:t xml:space="preserve">(212) 9724038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Email: bdpmny@gmail.com </w:t>
    </w:r>
    <w:r w:rsidRPr="00D11FAB">
      <w:rPr>
        <w:color w:val="000000"/>
        <w:szCs w:val="20"/>
      </w:rPr>
      <w:sym w:font="Symbol" w:char="F0B7"/>
    </w:r>
    <w:r w:rsidRPr="00D11FAB">
      <w:rPr>
        <w:color w:val="000000"/>
        <w:szCs w:val="20"/>
      </w:rPr>
      <w:t xml:space="preserve"> web site:</w:t>
    </w:r>
    <w:r w:rsidRPr="00D11FAB">
      <w:t>h</w:t>
    </w:r>
    <w:r>
      <w:t>ttps://bdun.org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BB" w:rsidRDefault="006948BB" w:rsidP="00DD43A2">
      <w:pPr>
        <w:spacing w:after="0" w:line="240" w:lineRule="auto"/>
      </w:pPr>
      <w:r>
        <w:separator/>
      </w:r>
    </w:p>
  </w:footnote>
  <w:footnote w:type="continuationSeparator" w:id="1">
    <w:p w:rsidR="006948BB" w:rsidRDefault="006948BB" w:rsidP="00DD4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9" w:type="dxa"/>
      <w:jc w:val="center"/>
      <w:tblInd w:w="-72" w:type="dxa"/>
      <w:tblLayout w:type="fixed"/>
      <w:tblLook w:val="04A0"/>
    </w:tblPr>
    <w:tblGrid>
      <w:gridCol w:w="2160"/>
      <w:gridCol w:w="5220"/>
      <w:gridCol w:w="2439"/>
    </w:tblGrid>
    <w:tr w:rsidR="00B4173F" w:rsidTr="007871A3">
      <w:trPr>
        <w:trHeight w:val="1296"/>
        <w:jc w:val="center"/>
      </w:trPr>
      <w:tc>
        <w:tcPr>
          <w:tcW w:w="2160" w:type="dxa"/>
          <w:vAlign w:val="center"/>
        </w:tcPr>
        <w:p w:rsidR="00B4173F" w:rsidRPr="000A788E" w:rsidRDefault="007871A3" w:rsidP="007871A3">
          <w:pPr>
            <w:spacing w:after="0" w:line="240" w:lineRule="auto"/>
            <w:ind w:left="-567"/>
            <w:rPr>
              <w:rFonts w:ascii="Cambria" w:hAnsi="Cambria" w:cs="Calibri"/>
              <w:b/>
              <w:w w:val="115"/>
              <w:sz w:val="24"/>
              <w:szCs w:val="24"/>
            </w:rPr>
          </w:pPr>
          <w:r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596EBC">
            <w:rPr>
              <w:rFonts w:ascii="Cambria" w:hAnsi="Cambria" w:cs="Calibri"/>
              <w:b/>
              <w:w w:val="115"/>
              <w:sz w:val="24"/>
              <w:szCs w:val="24"/>
            </w:rPr>
            <w:t xml:space="preserve">   </w:t>
          </w:r>
          <w:r w:rsidR="008B51C4">
            <w:rPr>
              <w:rFonts w:ascii="Cambria" w:hAnsi="Cambria" w:cs="Calibri"/>
              <w:b/>
              <w:noProof/>
              <w:w w:val="115"/>
              <w:sz w:val="24"/>
              <w:szCs w:val="24"/>
            </w:rPr>
            <w:drawing>
              <wp:inline distT="0" distB="0" distL="0" distR="0">
                <wp:extent cx="984885" cy="989965"/>
                <wp:effectExtent l="19050" t="0" r="5715" b="0"/>
                <wp:docPr id="1" name="Picture 1" descr="C:\Users\User\Desktop\Monogram\B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Monogram\BD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694" r="103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885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B4173F" w:rsidRPr="000A788E" w:rsidRDefault="00B4173F" w:rsidP="000A788E">
          <w:pPr>
            <w:spacing w:after="0" w:line="240" w:lineRule="auto"/>
            <w:jc w:val="center"/>
            <w:rPr>
              <w:rFonts w:ascii="Cambria" w:hAnsi="Cambria"/>
              <w:b/>
              <w:sz w:val="18"/>
              <w:szCs w:val="24"/>
            </w:rPr>
          </w:pPr>
        </w:p>
        <w:p w:rsidR="00452D45" w:rsidRPr="00D12B89" w:rsidRDefault="007871A3" w:rsidP="00452D45">
          <w:pPr>
            <w:spacing w:after="0" w:line="240" w:lineRule="auto"/>
            <w:jc w:val="center"/>
            <w:rPr>
              <w:rFonts w:ascii="Nirmala UI" w:hAnsi="Nirmala UI" w:cs="Nirmala UI"/>
              <w:bCs/>
              <w:sz w:val="28"/>
              <w:szCs w:val="28"/>
              <w:lang w:bidi="bn-IN"/>
            </w:rPr>
          </w:pPr>
          <w:r>
            <w:rPr>
              <w:rFonts w:ascii="Nikosh" w:hAnsi="Nikosh" w:cs="Nikosh"/>
              <w:bCs/>
              <w:sz w:val="28"/>
              <w:szCs w:val="28"/>
              <w:cs/>
              <w:lang w:bidi="bn-IN"/>
            </w:rPr>
            <w:t xml:space="preserve">   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জাতিসংঘে বাংলাদেশ স্থায়ী মিশন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lang w:bidi="bn-IN"/>
            </w:rPr>
            <w:t xml:space="preserve">, </w:t>
          </w:r>
          <w:r w:rsidR="00452D45" w:rsidRPr="00D12B89">
            <w:rPr>
              <w:rFonts w:ascii="Nirmala UI" w:hAnsi="Nirmala UI" w:cs="Nirmala UI"/>
              <w:bCs/>
              <w:sz w:val="28"/>
              <w:szCs w:val="28"/>
              <w:cs/>
              <w:lang w:bidi="bn-IN"/>
            </w:rPr>
            <w:t>নিউ ইয়র্ক</w:t>
          </w:r>
        </w:p>
        <w:p w:rsidR="00B4173F" w:rsidRPr="000A788E" w:rsidRDefault="007871A3" w:rsidP="00452D45">
          <w:pPr>
            <w:spacing w:after="0" w:line="240" w:lineRule="auto"/>
            <w:jc w:val="center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sz w:val="24"/>
              <w:szCs w:val="24"/>
            </w:rPr>
            <w:t xml:space="preserve">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 xml:space="preserve">Permanent Mission of Bangladesh to the </w:t>
          </w:r>
          <w:r w:rsidR="00596EBC">
            <w:rPr>
              <w:rFonts w:ascii="Cambria" w:hAnsi="Cambria"/>
              <w:b/>
              <w:sz w:val="24"/>
              <w:szCs w:val="24"/>
            </w:rPr>
            <w:t xml:space="preserve">  </w:t>
          </w:r>
          <w:r>
            <w:rPr>
              <w:rFonts w:ascii="Cambria" w:hAnsi="Cambria"/>
              <w:b/>
              <w:sz w:val="24"/>
              <w:szCs w:val="24"/>
            </w:rPr>
            <w:t xml:space="preserve">          </w:t>
          </w:r>
          <w:r w:rsidR="00B4173F" w:rsidRPr="000A788E">
            <w:rPr>
              <w:rFonts w:ascii="Cambria" w:hAnsi="Cambria"/>
              <w:b/>
              <w:sz w:val="24"/>
              <w:szCs w:val="24"/>
            </w:rPr>
            <w:t>United Nations, New York</w:t>
          </w:r>
        </w:p>
      </w:tc>
      <w:tc>
        <w:tcPr>
          <w:tcW w:w="2439" w:type="dxa"/>
          <w:vAlign w:val="center"/>
        </w:tcPr>
        <w:p w:rsidR="00B4173F" w:rsidRPr="000A788E" w:rsidRDefault="008B51C4" w:rsidP="007871A3">
          <w:pPr>
            <w:tabs>
              <w:tab w:val="left" w:pos="1431"/>
              <w:tab w:val="left" w:pos="2241"/>
            </w:tabs>
            <w:spacing w:after="0" w:line="240" w:lineRule="auto"/>
            <w:ind w:left="536" w:right="-1008"/>
            <w:rPr>
              <w:rFonts w:ascii="Cambria" w:hAnsi="Cambria"/>
              <w:b/>
              <w:sz w:val="36"/>
              <w:szCs w:val="24"/>
            </w:rPr>
          </w:pPr>
          <w:r>
            <w:rPr>
              <w:rFonts w:ascii="Cambria" w:hAnsi="Cambria"/>
              <w:b/>
              <w:noProof/>
              <w:sz w:val="36"/>
              <w:szCs w:val="24"/>
            </w:rPr>
            <w:drawing>
              <wp:inline distT="0" distB="0" distL="0" distR="0">
                <wp:extent cx="1200150" cy="990600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381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34D" w:rsidRPr="007E1C73" w:rsidRDefault="00FA434D" w:rsidP="00FA434D">
    <w:pPr>
      <w:pStyle w:val="Header"/>
      <w:jc w:val="cent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AA7"/>
    <w:multiLevelType w:val="hybridMultilevel"/>
    <w:tmpl w:val="199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9858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6F56"/>
    <w:rsid w:val="00000312"/>
    <w:rsid w:val="00000508"/>
    <w:rsid w:val="00003077"/>
    <w:rsid w:val="00003843"/>
    <w:rsid w:val="00007EA3"/>
    <w:rsid w:val="0001346F"/>
    <w:rsid w:val="00014B29"/>
    <w:rsid w:val="000168A3"/>
    <w:rsid w:val="0002084C"/>
    <w:rsid w:val="000225C4"/>
    <w:rsid w:val="000228F8"/>
    <w:rsid w:val="00032400"/>
    <w:rsid w:val="00035800"/>
    <w:rsid w:val="00036831"/>
    <w:rsid w:val="0004373E"/>
    <w:rsid w:val="000448B0"/>
    <w:rsid w:val="000453D3"/>
    <w:rsid w:val="00045CB7"/>
    <w:rsid w:val="00046D4E"/>
    <w:rsid w:val="000472E2"/>
    <w:rsid w:val="000507E0"/>
    <w:rsid w:val="00050F81"/>
    <w:rsid w:val="00052519"/>
    <w:rsid w:val="00055B27"/>
    <w:rsid w:val="0006209F"/>
    <w:rsid w:val="0006412F"/>
    <w:rsid w:val="00066958"/>
    <w:rsid w:val="00067E49"/>
    <w:rsid w:val="0007123E"/>
    <w:rsid w:val="00073127"/>
    <w:rsid w:val="00074AAF"/>
    <w:rsid w:val="0008577F"/>
    <w:rsid w:val="000911D8"/>
    <w:rsid w:val="000912AC"/>
    <w:rsid w:val="000939B3"/>
    <w:rsid w:val="00094194"/>
    <w:rsid w:val="000947D3"/>
    <w:rsid w:val="00095365"/>
    <w:rsid w:val="00095805"/>
    <w:rsid w:val="000A2D77"/>
    <w:rsid w:val="000A342B"/>
    <w:rsid w:val="000A500B"/>
    <w:rsid w:val="000A726C"/>
    <w:rsid w:val="000A788E"/>
    <w:rsid w:val="000A7C3B"/>
    <w:rsid w:val="000B08F4"/>
    <w:rsid w:val="000B37DA"/>
    <w:rsid w:val="000B4B4D"/>
    <w:rsid w:val="000B541C"/>
    <w:rsid w:val="000B5BFB"/>
    <w:rsid w:val="000B6090"/>
    <w:rsid w:val="000B76B9"/>
    <w:rsid w:val="000C080A"/>
    <w:rsid w:val="000C4C12"/>
    <w:rsid w:val="000C5F7C"/>
    <w:rsid w:val="000D2C49"/>
    <w:rsid w:val="000D32D1"/>
    <w:rsid w:val="000D68B6"/>
    <w:rsid w:val="000F03EA"/>
    <w:rsid w:val="000F1488"/>
    <w:rsid w:val="000F4897"/>
    <w:rsid w:val="000F6369"/>
    <w:rsid w:val="000F7F96"/>
    <w:rsid w:val="001029D4"/>
    <w:rsid w:val="00102E2C"/>
    <w:rsid w:val="00104621"/>
    <w:rsid w:val="00106B02"/>
    <w:rsid w:val="00106E4E"/>
    <w:rsid w:val="00107E27"/>
    <w:rsid w:val="0011316B"/>
    <w:rsid w:val="001132C2"/>
    <w:rsid w:val="00115D0B"/>
    <w:rsid w:val="001203A1"/>
    <w:rsid w:val="00121F92"/>
    <w:rsid w:val="001243F0"/>
    <w:rsid w:val="0012572D"/>
    <w:rsid w:val="00126898"/>
    <w:rsid w:val="00127ACF"/>
    <w:rsid w:val="001308EF"/>
    <w:rsid w:val="00133AF7"/>
    <w:rsid w:val="00134307"/>
    <w:rsid w:val="0013642C"/>
    <w:rsid w:val="0013656A"/>
    <w:rsid w:val="001366EB"/>
    <w:rsid w:val="00136930"/>
    <w:rsid w:val="00140B2B"/>
    <w:rsid w:val="00142655"/>
    <w:rsid w:val="00145566"/>
    <w:rsid w:val="00145839"/>
    <w:rsid w:val="001458B6"/>
    <w:rsid w:val="00145A53"/>
    <w:rsid w:val="00145DA9"/>
    <w:rsid w:val="001562C8"/>
    <w:rsid w:val="001578A2"/>
    <w:rsid w:val="00160E15"/>
    <w:rsid w:val="001624A5"/>
    <w:rsid w:val="00165CD8"/>
    <w:rsid w:val="00174603"/>
    <w:rsid w:val="00176BB0"/>
    <w:rsid w:val="00183161"/>
    <w:rsid w:val="00183605"/>
    <w:rsid w:val="00184F29"/>
    <w:rsid w:val="00185695"/>
    <w:rsid w:val="00185E8D"/>
    <w:rsid w:val="00187250"/>
    <w:rsid w:val="00190682"/>
    <w:rsid w:val="00190A04"/>
    <w:rsid w:val="0019703F"/>
    <w:rsid w:val="001A002B"/>
    <w:rsid w:val="001A158A"/>
    <w:rsid w:val="001A3480"/>
    <w:rsid w:val="001A3CD2"/>
    <w:rsid w:val="001A4E4C"/>
    <w:rsid w:val="001B04E7"/>
    <w:rsid w:val="001B364D"/>
    <w:rsid w:val="001B5223"/>
    <w:rsid w:val="001C43DF"/>
    <w:rsid w:val="001C5146"/>
    <w:rsid w:val="001C5272"/>
    <w:rsid w:val="001C7162"/>
    <w:rsid w:val="001D1921"/>
    <w:rsid w:val="001D40B1"/>
    <w:rsid w:val="001D4ECE"/>
    <w:rsid w:val="001D74EB"/>
    <w:rsid w:val="001D7B47"/>
    <w:rsid w:val="001E15A6"/>
    <w:rsid w:val="001E3B80"/>
    <w:rsid w:val="001E50FC"/>
    <w:rsid w:val="001F117B"/>
    <w:rsid w:val="001F1D30"/>
    <w:rsid w:val="001F509B"/>
    <w:rsid w:val="001F73E3"/>
    <w:rsid w:val="00200618"/>
    <w:rsid w:val="0020092E"/>
    <w:rsid w:val="00201D1F"/>
    <w:rsid w:val="002021C2"/>
    <w:rsid w:val="0020255D"/>
    <w:rsid w:val="00202FDC"/>
    <w:rsid w:val="002042A7"/>
    <w:rsid w:val="00206524"/>
    <w:rsid w:val="00206F83"/>
    <w:rsid w:val="0020783D"/>
    <w:rsid w:val="00210A59"/>
    <w:rsid w:val="00214854"/>
    <w:rsid w:val="00215D80"/>
    <w:rsid w:val="0021687A"/>
    <w:rsid w:val="00220AC9"/>
    <w:rsid w:val="00220EFF"/>
    <w:rsid w:val="0022293C"/>
    <w:rsid w:val="0022447D"/>
    <w:rsid w:val="00226AFC"/>
    <w:rsid w:val="00231722"/>
    <w:rsid w:val="0023449A"/>
    <w:rsid w:val="002363CE"/>
    <w:rsid w:val="002369DD"/>
    <w:rsid w:val="00244946"/>
    <w:rsid w:val="0024590B"/>
    <w:rsid w:val="00245E06"/>
    <w:rsid w:val="002478BD"/>
    <w:rsid w:val="00253F36"/>
    <w:rsid w:val="002554C4"/>
    <w:rsid w:val="00256336"/>
    <w:rsid w:val="00256558"/>
    <w:rsid w:val="00256FCC"/>
    <w:rsid w:val="00257796"/>
    <w:rsid w:val="00260830"/>
    <w:rsid w:val="002609EE"/>
    <w:rsid w:val="0026240A"/>
    <w:rsid w:val="00262957"/>
    <w:rsid w:val="002640FF"/>
    <w:rsid w:val="00264D3D"/>
    <w:rsid w:val="002655ED"/>
    <w:rsid w:val="00265894"/>
    <w:rsid w:val="00270F8E"/>
    <w:rsid w:val="0027150C"/>
    <w:rsid w:val="00277C1F"/>
    <w:rsid w:val="00277DA8"/>
    <w:rsid w:val="002824BC"/>
    <w:rsid w:val="0028279A"/>
    <w:rsid w:val="00284DC7"/>
    <w:rsid w:val="002873A0"/>
    <w:rsid w:val="00290B7C"/>
    <w:rsid w:val="002912C2"/>
    <w:rsid w:val="002930C8"/>
    <w:rsid w:val="00293C9E"/>
    <w:rsid w:val="002951DB"/>
    <w:rsid w:val="0029529E"/>
    <w:rsid w:val="00296254"/>
    <w:rsid w:val="00297614"/>
    <w:rsid w:val="00297AFA"/>
    <w:rsid w:val="002A0B88"/>
    <w:rsid w:val="002A4768"/>
    <w:rsid w:val="002B2573"/>
    <w:rsid w:val="002B26B9"/>
    <w:rsid w:val="002B3A6E"/>
    <w:rsid w:val="002B7B17"/>
    <w:rsid w:val="002C3693"/>
    <w:rsid w:val="002C514C"/>
    <w:rsid w:val="002C5810"/>
    <w:rsid w:val="002C6E63"/>
    <w:rsid w:val="002C7024"/>
    <w:rsid w:val="002D045D"/>
    <w:rsid w:val="002D06DA"/>
    <w:rsid w:val="002D0DC9"/>
    <w:rsid w:val="002D2573"/>
    <w:rsid w:val="002D3546"/>
    <w:rsid w:val="002D5AFB"/>
    <w:rsid w:val="002D5B1B"/>
    <w:rsid w:val="002D6BF5"/>
    <w:rsid w:val="002D6DCD"/>
    <w:rsid w:val="002D7326"/>
    <w:rsid w:val="002E1CB3"/>
    <w:rsid w:val="002E4FBB"/>
    <w:rsid w:val="002E7CB5"/>
    <w:rsid w:val="002F5ABE"/>
    <w:rsid w:val="002F718E"/>
    <w:rsid w:val="003005EA"/>
    <w:rsid w:val="003110E5"/>
    <w:rsid w:val="00312081"/>
    <w:rsid w:val="00313644"/>
    <w:rsid w:val="003223FC"/>
    <w:rsid w:val="00322475"/>
    <w:rsid w:val="003229CC"/>
    <w:rsid w:val="00322C11"/>
    <w:rsid w:val="0032452A"/>
    <w:rsid w:val="00325A25"/>
    <w:rsid w:val="00332855"/>
    <w:rsid w:val="00332DFC"/>
    <w:rsid w:val="00337384"/>
    <w:rsid w:val="003374CD"/>
    <w:rsid w:val="00337E3C"/>
    <w:rsid w:val="00340B34"/>
    <w:rsid w:val="00340E1D"/>
    <w:rsid w:val="00343BDE"/>
    <w:rsid w:val="00344567"/>
    <w:rsid w:val="0034611B"/>
    <w:rsid w:val="003467EC"/>
    <w:rsid w:val="003471F4"/>
    <w:rsid w:val="00354173"/>
    <w:rsid w:val="00355CBB"/>
    <w:rsid w:val="00370E75"/>
    <w:rsid w:val="00375B85"/>
    <w:rsid w:val="0038354F"/>
    <w:rsid w:val="00383FFE"/>
    <w:rsid w:val="00384278"/>
    <w:rsid w:val="003860E0"/>
    <w:rsid w:val="0039341E"/>
    <w:rsid w:val="00393958"/>
    <w:rsid w:val="00393A98"/>
    <w:rsid w:val="003950B9"/>
    <w:rsid w:val="00395DEC"/>
    <w:rsid w:val="003A06AB"/>
    <w:rsid w:val="003A0DAD"/>
    <w:rsid w:val="003A1AFD"/>
    <w:rsid w:val="003A4622"/>
    <w:rsid w:val="003A5B13"/>
    <w:rsid w:val="003A5B37"/>
    <w:rsid w:val="003A7C01"/>
    <w:rsid w:val="003B1206"/>
    <w:rsid w:val="003B3BF6"/>
    <w:rsid w:val="003B3D69"/>
    <w:rsid w:val="003B7EB7"/>
    <w:rsid w:val="003C1CE5"/>
    <w:rsid w:val="003C3A30"/>
    <w:rsid w:val="003D1FA9"/>
    <w:rsid w:val="003D40FA"/>
    <w:rsid w:val="003D67BD"/>
    <w:rsid w:val="003E3585"/>
    <w:rsid w:val="003E5D31"/>
    <w:rsid w:val="003E7D0D"/>
    <w:rsid w:val="003F04DD"/>
    <w:rsid w:val="003F38B5"/>
    <w:rsid w:val="003F42F8"/>
    <w:rsid w:val="003F46DE"/>
    <w:rsid w:val="003F4A6F"/>
    <w:rsid w:val="00401415"/>
    <w:rsid w:val="00402706"/>
    <w:rsid w:val="00403EEF"/>
    <w:rsid w:val="00404DDB"/>
    <w:rsid w:val="0041091B"/>
    <w:rsid w:val="0041171D"/>
    <w:rsid w:val="00411994"/>
    <w:rsid w:val="004122C8"/>
    <w:rsid w:val="00412A59"/>
    <w:rsid w:val="004151CC"/>
    <w:rsid w:val="00420BFA"/>
    <w:rsid w:val="00420CF7"/>
    <w:rsid w:val="00421F37"/>
    <w:rsid w:val="004223F5"/>
    <w:rsid w:val="004229A0"/>
    <w:rsid w:val="004251C3"/>
    <w:rsid w:val="00425523"/>
    <w:rsid w:val="00425B90"/>
    <w:rsid w:val="00425DB5"/>
    <w:rsid w:val="00431149"/>
    <w:rsid w:val="004321AE"/>
    <w:rsid w:val="00435397"/>
    <w:rsid w:val="00436E56"/>
    <w:rsid w:val="00437F63"/>
    <w:rsid w:val="00440110"/>
    <w:rsid w:val="00442B44"/>
    <w:rsid w:val="00446EAA"/>
    <w:rsid w:val="00447D9B"/>
    <w:rsid w:val="00450F8A"/>
    <w:rsid w:val="00452D45"/>
    <w:rsid w:val="00453704"/>
    <w:rsid w:val="00456BEF"/>
    <w:rsid w:val="00457711"/>
    <w:rsid w:val="00457F83"/>
    <w:rsid w:val="0046011A"/>
    <w:rsid w:val="00460EFF"/>
    <w:rsid w:val="0046276A"/>
    <w:rsid w:val="0046385D"/>
    <w:rsid w:val="004656DD"/>
    <w:rsid w:val="00470A70"/>
    <w:rsid w:val="00475316"/>
    <w:rsid w:val="004755C1"/>
    <w:rsid w:val="00475FC3"/>
    <w:rsid w:val="00476D01"/>
    <w:rsid w:val="00483FF0"/>
    <w:rsid w:val="00485829"/>
    <w:rsid w:val="004861A5"/>
    <w:rsid w:val="00490AE1"/>
    <w:rsid w:val="00491CF4"/>
    <w:rsid w:val="0049380E"/>
    <w:rsid w:val="00494139"/>
    <w:rsid w:val="004A2449"/>
    <w:rsid w:val="004A26F4"/>
    <w:rsid w:val="004A35AC"/>
    <w:rsid w:val="004A411F"/>
    <w:rsid w:val="004A6082"/>
    <w:rsid w:val="004A7645"/>
    <w:rsid w:val="004B1A19"/>
    <w:rsid w:val="004B2B37"/>
    <w:rsid w:val="004B3DB4"/>
    <w:rsid w:val="004B4CA6"/>
    <w:rsid w:val="004B500B"/>
    <w:rsid w:val="004B5185"/>
    <w:rsid w:val="004B6B7C"/>
    <w:rsid w:val="004C3233"/>
    <w:rsid w:val="004C3CB2"/>
    <w:rsid w:val="004D1668"/>
    <w:rsid w:val="004D1983"/>
    <w:rsid w:val="004D1D44"/>
    <w:rsid w:val="004D23BC"/>
    <w:rsid w:val="004D2C91"/>
    <w:rsid w:val="004D34EA"/>
    <w:rsid w:val="004D77B7"/>
    <w:rsid w:val="004D7846"/>
    <w:rsid w:val="004D7E18"/>
    <w:rsid w:val="004E0B40"/>
    <w:rsid w:val="004E1B12"/>
    <w:rsid w:val="004F01F9"/>
    <w:rsid w:val="004F028B"/>
    <w:rsid w:val="004F19A1"/>
    <w:rsid w:val="004F3921"/>
    <w:rsid w:val="004F5F90"/>
    <w:rsid w:val="004F6CB5"/>
    <w:rsid w:val="004F7D69"/>
    <w:rsid w:val="0050018C"/>
    <w:rsid w:val="005008E4"/>
    <w:rsid w:val="005016F5"/>
    <w:rsid w:val="00501713"/>
    <w:rsid w:val="00501923"/>
    <w:rsid w:val="00501F3B"/>
    <w:rsid w:val="005037F1"/>
    <w:rsid w:val="00503EF0"/>
    <w:rsid w:val="00504DAE"/>
    <w:rsid w:val="0050772F"/>
    <w:rsid w:val="0051147E"/>
    <w:rsid w:val="00511C1D"/>
    <w:rsid w:val="005123AC"/>
    <w:rsid w:val="0052028D"/>
    <w:rsid w:val="00520FA1"/>
    <w:rsid w:val="005212C6"/>
    <w:rsid w:val="00523F26"/>
    <w:rsid w:val="00527C1A"/>
    <w:rsid w:val="0053027F"/>
    <w:rsid w:val="00530424"/>
    <w:rsid w:val="005344CC"/>
    <w:rsid w:val="00535BB4"/>
    <w:rsid w:val="00542CEF"/>
    <w:rsid w:val="0054372C"/>
    <w:rsid w:val="00546175"/>
    <w:rsid w:val="00546914"/>
    <w:rsid w:val="00551B8E"/>
    <w:rsid w:val="0055231F"/>
    <w:rsid w:val="0055275D"/>
    <w:rsid w:val="00554579"/>
    <w:rsid w:val="00554983"/>
    <w:rsid w:val="00556056"/>
    <w:rsid w:val="005573DC"/>
    <w:rsid w:val="00560CA8"/>
    <w:rsid w:val="00561D12"/>
    <w:rsid w:val="00561ECA"/>
    <w:rsid w:val="00562587"/>
    <w:rsid w:val="00562E58"/>
    <w:rsid w:val="00563B0B"/>
    <w:rsid w:val="00566CDF"/>
    <w:rsid w:val="00570B7B"/>
    <w:rsid w:val="00570CD9"/>
    <w:rsid w:val="005757D6"/>
    <w:rsid w:val="00576164"/>
    <w:rsid w:val="00576579"/>
    <w:rsid w:val="005844BB"/>
    <w:rsid w:val="0058490E"/>
    <w:rsid w:val="005857CC"/>
    <w:rsid w:val="00586B48"/>
    <w:rsid w:val="0059162D"/>
    <w:rsid w:val="00593780"/>
    <w:rsid w:val="00596EBC"/>
    <w:rsid w:val="005A4017"/>
    <w:rsid w:val="005A44A9"/>
    <w:rsid w:val="005A520B"/>
    <w:rsid w:val="005B4222"/>
    <w:rsid w:val="005B45B5"/>
    <w:rsid w:val="005B652A"/>
    <w:rsid w:val="005C046F"/>
    <w:rsid w:val="005C1015"/>
    <w:rsid w:val="005C3F12"/>
    <w:rsid w:val="005C5DE5"/>
    <w:rsid w:val="005C5ED7"/>
    <w:rsid w:val="005C68C7"/>
    <w:rsid w:val="005C6CA3"/>
    <w:rsid w:val="005C71FB"/>
    <w:rsid w:val="005C7C37"/>
    <w:rsid w:val="005D1BA5"/>
    <w:rsid w:val="005D1FF9"/>
    <w:rsid w:val="005D4488"/>
    <w:rsid w:val="005D4E3B"/>
    <w:rsid w:val="005D68E7"/>
    <w:rsid w:val="005E325D"/>
    <w:rsid w:val="005E77B4"/>
    <w:rsid w:val="005F2F34"/>
    <w:rsid w:val="005F3C6B"/>
    <w:rsid w:val="005F47D7"/>
    <w:rsid w:val="005F5D0E"/>
    <w:rsid w:val="005F68DB"/>
    <w:rsid w:val="005F6D78"/>
    <w:rsid w:val="005F79A4"/>
    <w:rsid w:val="005F79EE"/>
    <w:rsid w:val="00605CFE"/>
    <w:rsid w:val="00606CD9"/>
    <w:rsid w:val="006073C5"/>
    <w:rsid w:val="00613330"/>
    <w:rsid w:val="00613CF2"/>
    <w:rsid w:val="00614F0A"/>
    <w:rsid w:val="0061572C"/>
    <w:rsid w:val="00620F89"/>
    <w:rsid w:val="006227A2"/>
    <w:rsid w:val="006251FD"/>
    <w:rsid w:val="0062574C"/>
    <w:rsid w:val="006272AE"/>
    <w:rsid w:val="0062761A"/>
    <w:rsid w:val="00630639"/>
    <w:rsid w:val="00631100"/>
    <w:rsid w:val="00633650"/>
    <w:rsid w:val="00633992"/>
    <w:rsid w:val="0064069C"/>
    <w:rsid w:val="00640C58"/>
    <w:rsid w:val="00641B80"/>
    <w:rsid w:val="00643764"/>
    <w:rsid w:val="00645E4A"/>
    <w:rsid w:val="00646692"/>
    <w:rsid w:val="00653EF4"/>
    <w:rsid w:val="00655891"/>
    <w:rsid w:val="00656968"/>
    <w:rsid w:val="00656F5A"/>
    <w:rsid w:val="00657E0C"/>
    <w:rsid w:val="00664EA6"/>
    <w:rsid w:val="00664F7B"/>
    <w:rsid w:val="00665499"/>
    <w:rsid w:val="00666229"/>
    <w:rsid w:val="0066698D"/>
    <w:rsid w:val="0066711E"/>
    <w:rsid w:val="00667ED1"/>
    <w:rsid w:val="0067141C"/>
    <w:rsid w:val="00673CBE"/>
    <w:rsid w:val="00681C81"/>
    <w:rsid w:val="0068341D"/>
    <w:rsid w:val="006872BF"/>
    <w:rsid w:val="00690705"/>
    <w:rsid w:val="006948BB"/>
    <w:rsid w:val="00694AA5"/>
    <w:rsid w:val="006967DF"/>
    <w:rsid w:val="0069756F"/>
    <w:rsid w:val="006A0259"/>
    <w:rsid w:val="006A294F"/>
    <w:rsid w:val="006A40AF"/>
    <w:rsid w:val="006A542F"/>
    <w:rsid w:val="006A5642"/>
    <w:rsid w:val="006A5E1E"/>
    <w:rsid w:val="006B000C"/>
    <w:rsid w:val="006B5D65"/>
    <w:rsid w:val="006B71C9"/>
    <w:rsid w:val="006B7940"/>
    <w:rsid w:val="006C01D2"/>
    <w:rsid w:val="006C1566"/>
    <w:rsid w:val="006C35EC"/>
    <w:rsid w:val="006C4C15"/>
    <w:rsid w:val="006C501E"/>
    <w:rsid w:val="006D43D6"/>
    <w:rsid w:val="006D52E1"/>
    <w:rsid w:val="006D5D05"/>
    <w:rsid w:val="006D65A5"/>
    <w:rsid w:val="006D6A24"/>
    <w:rsid w:val="006E08A0"/>
    <w:rsid w:val="006E2431"/>
    <w:rsid w:val="006E24B7"/>
    <w:rsid w:val="006E2D7D"/>
    <w:rsid w:val="006E7772"/>
    <w:rsid w:val="006F0C1B"/>
    <w:rsid w:val="006F1866"/>
    <w:rsid w:val="006F21DE"/>
    <w:rsid w:val="006F519B"/>
    <w:rsid w:val="00701CD2"/>
    <w:rsid w:val="00703B26"/>
    <w:rsid w:val="00704A2D"/>
    <w:rsid w:val="007054C1"/>
    <w:rsid w:val="007054C3"/>
    <w:rsid w:val="007073F4"/>
    <w:rsid w:val="00712955"/>
    <w:rsid w:val="007133E0"/>
    <w:rsid w:val="00713825"/>
    <w:rsid w:val="00723CF2"/>
    <w:rsid w:val="00725EB2"/>
    <w:rsid w:val="0073513C"/>
    <w:rsid w:val="00735884"/>
    <w:rsid w:val="0073591B"/>
    <w:rsid w:val="00742F5D"/>
    <w:rsid w:val="00744C86"/>
    <w:rsid w:val="007518EE"/>
    <w:rsid w:val="00753513"/>
    <w:rsid w:val="00753A9D"/>
    <w:rsid w:val="007543E0"/>
    <w:rsid w:val="00757AFA"/>
    <w:rsid w:val="00761DD3"/>
    <w:rsid w:val="00764282"/>
    <w:rsid w:val="00765D8B"/>
    <w:rsid w:val="00767DCD"/>
    <w:rsid w:val="00771BCB"/>
    <w:rsid w:val="00771D5A"/>
    <w:rsid w:val="00773C3B"/>
    <w:rsid w:val="00774D9C"/>
    <w:rsid w:val="00776CB9"/>
    <w:rsid w:val="00776D35"/>
    <w:rsid w:val="00780D21"/>
    <w:rsid w:val="00781366"/>
    <w:rsid w:val="00782621"/>
    <w:rsid w:val="0078335F"/>
    <w:rsid w:val="007844D1"/>
    <w:rsid w:val="007849BA"/>
    <w:rsid w:val="00785839"/>
    <w:rsid w:val="007871A3"/>
    <w:rsid w:val="00793317"/>
    <w:rsid w:val="007934A9"/>
    <w:rsid w:val="00793C16"/>
    <w:rsid w:val="00796DE4"/>
    <w:rsid w:val="007A17A0"/>
    <w:rsid w:val="007A1DE6"/>
    <w:rsid w:val="007A3D6E"/>
    <w:rsid w:val="007A54EE"/>
    <w:rsid w:val="007B2D4C"/>
    <w:rsid w:val="007B31DF"/>
    <w:rsid w:val="007B6173"/>
    <w:rsid w:val="007C2E3E"/>
    <w:rsid w:val="007C52A4"/>
    <w:rsid w:val="007D11BF"/>
    <w:rsid w:val="007D2610"/>
    <w:rsid w:val="007D28B3"/>
    <w:rsid w:val="007E15DF"/>
    <w:rsid w:val="007E2B11"/>
    <w:rsid w:val="007E51E0"/>
    <w:rsid w:val="007E6AD2"/>
    <w:rsid w:val="007E6C91"/>
    <w:rsid w:val="007E7C27"/>
    <w:rsid w:val="007F3811"/>
    <w:rsid w:val="007F49DC"/>
    <w:rsid w:val="007F50DC"/>
    <w:rsid w:val="007F6382"/>
    <w:rsid w:val="007F6958"/>
    <w:rsid w:val="00801032"/>
    <w:rsid w:val="008011F3"/>
    <w:rsid w:val="00801F88"/>
    <w:rsid w:val="008028D9"/>
    <w:rsid w:val="0080796E"/>
    <w:rsid w:val="0081562D"/>
    <w:rsid w:val="00816178"/>
    <w:rsid w:val="00816427"/>
    <w:rsid w:val="00816E8B"/>
    <w:rsid w:val="0081743E"/>
    <w:rsid w:val="00821814"/>
    <w:rsid w:val="008232D3"/>
    <w:rsid w:val="008270B8"/>
    <w:rsid w:val="00832371"/>
    <w:rsid w:val="008415BA"/>
    <w:rsid w:val="00842495"/>
    <w:rsid w:val="00843EE4"/>
    <w:rsid w:val="00844062"/>
    <w:rsid w:val="008453C9"/>
    <w:rsid w:val="008514B6"/>
    <w:rsid w:val="00851A0E"/>
    <w:rsid w:val="008530EE"/>
    <w:rsid w:val="00853617"/>
    <w:rsid w:val="00857707"/>
    <w:rsid w:val="0086222A"/>
    <w:rsid w:val="00862C3A"/>
    <w:rsid w:val="00863AFE"/>
    <w:rsid w:val="0086534D"/>
    <w:rsid w:val="00866ADB"/>
    <w:rsid w:val="00870017"/>
    <w:rsid w:val="00870996"/>
    <w:rsid w:val="0087326C"/>
    <w:rsid w:val="008757A7"/>
    <w:rsid w:val="0087643B"/>
    <w:rsid w:val="00881B98"/>
    <w:rsid w:val="00882C83"/>
    <w:rsid w:val="008838BF"/>
    <w:rsid w:val="008955A7"/>
    <w:rsid w:val="008956B9"/>
    <w:rsid w:val="008965B9"/>
    <w:rsid w:val="00896ECB"/>
    <w:rsid w:val="008972AC"/>
    <w:rsid w:val="008A0608"/>
    <w:rsid w:val="008A1062"/>
    <w:rsid w:val="008A1580"/>
    <w:rsid w:val="008A30B3"/>
    <w:rsid w:val="008A6801"/>
    <w:rsid w:val="008A71DA"/>
    <w:rsid w:val="008A782C"/>
    <w:rsid w:val="008B059A"/>
    <w:rsid w:val="008B2162"/>
    <w:rsid w:val="008B2D49"/>
    <w:rsid w:val="008B50CD"/>
    <w:rsid w:val="008B51C4"/>
    <w:rsid w:val="008B7D49"/>
    <w:rsid w:val="008C006B"/>
    <w:rsid w:val="008C05C2"/>
    <w:rsid w:val="008C1268"/>
    <w:rsid w:val="008C31B5"/>
    <w:rsid w:val="008C4435"/>
    <w:rsid w:val="008C4877"/>
    <w:rsid w:val="008C5239"/>
    <w:rsid w:val="008C6FA8"/>
    <w:rsid w:val="008C74DA"/>
    <w:rsid w:val="008C7F8E"/>
    <w:rsid w:val="008D03DD"/>
    <w:rsid w:val="008D0F62"/>
    <w:rsid w:val="008D1E05"/>
    <w:rsid w:val="008D2967"/>
    <w:rsid w:val="008D2E80"/>
    <w:rsid w:val="008D35F0"/>
    <w:rsid w:val="008D4207"/>
    <w:rsid w:val="008E01B3"/>
    <w:rsid w:val="008E1DEE"/>
    <w:rsid w:val="008E1E0A"/>
    <w:rsid w:val="008E1EE0"/>
    <w:rsid w:val="008E2325"/>
    <w:rsid w:val="008E3280"/>
    <w:rsid w:val="008E494B"/>
    <w:rsid w:val="008E57D8"/>
    <w:rsid w:val="008F02CB"/>
    <w:rsid w:val="008F1B2D"/>
    <w:rsid w:val="008F3B85"/>
    <w:rsid w:val="008F72E6"/>
    <w:rsid w:val="008F7914"/>
    <w:rsid w:val="0090010F"/>
    <w:rsid w:val="00900295"/>
    <w:rsid w:val="00900554"/>
    <w:rsid w:val="0090112E"/>
    <w:rsid w:val="00902063"/>
    <w:rsid w:val="00902FF7"/>
    <w:rsid w:val="0091157E"/>
    <w:rsid w:val="009119C1"/>
    <w:rsid w:val="009166CE"/>
    <w:rsid w:val="00917848"/>
    <w:rsid w:val="009202BC"/>
    <w:rsid w:val="009225BD"/>
    <w:rsid w:val="00923642"/>
    <w:rsid w:val="00924094"/>
    <w:rsid w:val="00925121"/>
    <w:rsid w:val="00925A5B"/>
    <w:rsid w:val="009278CD"/>
    <w:rsid w:val="00936402"/>
    <w:rsid w:val="009364D0"/>
    <w:rsid w:val="00937879"/>
    <w:rsid w:val="00942418"/>
    <w:rsid w:val="00942838"/>
    <w:rsid w:val="009429EA"/>
    <w:rsid w:val="00943C65"/>
    <w:rsid w:val="00945DA0"/>
    <w:rsid w:val="00951EB7"/>
    <w:rsid w:val="00953423"/>
    <w:rsid w:val="009535DF"/>
    <w:rsid w:val="00953711"/>
    <w:rsid w:val="00954363"/>
    <w:rsid w:val="00954CB4"/>
    <w:rsid w:val="009564AA"/>
    <w:rsid w:val="00961963"/>
    <w:rsid w:val="0096454C"/>
    <w:rsid w:val="0096497F"/>
    <w:rsid w:val="00965565"/>
    <w:rsid w:val="0097166B"/>
    <w:rsid w:val="00972BEA"/>
    <w:rsid w:val="009740F7"/>
    <w:rsid w:val="009776E7"/>
    <w:rsid w:val="00977813"/>
    <w:rsid w:val="00977AED"/>
    <w:rsid w:val="00977D6B"/>
    <w:rsid w:val="00980DE7"/>
    <w:rsid w:val="00982B4D"/>
    <w:rsid w:val="00985D37"/>
    <w:rsid w:val="00990A69"/>
    <w:rsid w:val="00993039"/>
    <w:rsid w:val="0099688F"/>
    <w:rsid w:val="009A0CEF"/>
    <w:rsid w:val="009A2B5B"/>
    <w:rsid w:val="009A452B"/>
    <w:rsid w:val="009A6693"/>
    <w:rsid w:val="009A6D81"/>
    <w:rsid w:val="009A7F77"/>
    <w:rsid w:val="009B3C93"/>
    <w:rsid w:val="009B52BE"/>
    <w:rsid w:val="009B5BDF"/>
    <w:rsid w:val="009B796C"/>
    <w:rsid w:val="009C19EC"/>
    <w:rsid w:val="009C668F"/>
    <w:rsid w:val="009D4279"/>
    <w:rsid w:val="009D6464"/>
    <w:rsid w:val="009D7410"/>
    <w:rsid w:val="009E3F74"/>
    <w:rsid w:val="009E4606"/>
    <w:rsid w:val="009E7173"/>
    <w:rsid w:val="00A00544"/>
    <w:rsid w:val="00A007C5"/>
    <w:rsid w:val="00A01907"/>
    <w:rsid w:val="00A03ECB"/>
    <w:rsid w:val="00A05F6C"/>
    <w:rsid w:val="00A115DB"/>
    <w:rsid w:val="00A15C35"/>
    <w:rsid w:val="00A229DD"/>
    <w:rsid w:val="00A22C12"/>
    <w:rsid w:val="00A236D9"/>
    <w:rsid w:val="00A31AE5"/>
    <w:rsid w:val="00A32263"/>
    <w:rsid w:val="00A3500D"/>
    <w:rsid w:val="00A35AC5"/>
    <w:rsid w:val="00A40C67"/>
    <w:rsid w:val="00A40C7E"/>
    <w:rsid w:val="00A45FA5"/>
    <w:rsid w:val="00A461AC"/>
    <w:rsid w:val="00A46208"/>
    <w:rsid w:val="00A51DDB"/>
    <w:rsid w:val="00A520F2"/>
    <w:rsid w:val="00A539D1"/>
    <w:rsid w:val="00A5669C"/>
    <w:rsid w:val="00A61324"/>
    <w:rsid w:val="00A62728"/>
    <w:rsid w:val="00A62C8A"/>
    <w:rsid w:val="00A62D3C"/>
    <w:rsid w:val="00A631F8"/>
    <w:rsid w:val="00A64B7C"/>
    <w:rsid w:val="00A65DA3"/>
    <w:rsid w:val="00A710CF"/>
    <w:rsid w:val="00A736CC"/>
    <w:rsid w:val="00A75267"/>
    <w:rsid w:val="00A7607D"/>
    <w:rsid w:val="00A763E5"/>
    <w:rsid w:val="00A83B7E"/>
    <w:rsid w:val="00A846E4"/>
    <w:rsid w:val="00A854CA"/>
    <w:rsid w:val="00A8705F"/>
    <w:rsid w:val="00A87937"/>
    <w:rsid w:val="00A90166"/>
    <w:rsid w:val="00A91A01"/>
    <w:rsid w:val="00A92500"/>
    <w:rsid w:val="00A94B83"/>
    <w:rsid w:val="00A96F6C"/>
    <w:rsid w:val="00A978F2"/>
    <w:rsid w:val="00A97FB8"/>
    <w:rsid w:val="00AA0DAC"/>
    <w:rsid w:val="00AA67EF"/>
    <w:rsid w:val="00AB00A1"/>
    <w:rsid w:val="00AB0A6E"/>
    <w:rsid w:val="00AB4302"/>
    <w:rsid w:val="00AB5EF6"/>
    <w:rsid w:val="00AB6150"/>
    <w:rsid w:val="00AB7AFF"/>
    <w:rsid w:val="00AC01B0"/>
    <w:rsid w:val="00AC078E"/>
    <w:rsid w:val="00AC07D0"/>
    <w:rsid w:val="00AC093F"/>
    <w:rsid w:val="00AC4D95"/>
    <w:rsid w:val="00AC5119"/>
    <w:rsid w:val="00AC61E6"/>
    <w:rsid w:val="00AC7A0E"/>
    <w:rsid w:val="00AC7E7C"/>
    <w:rsid w:val="00AD1AB1"/>
    <w:rsid w:val="00AD245F"/>
    <w:rsid w:val="00AD76AD"/>
    <w:rsid w:val="00AE0E01"/>
    <w:rsid w:val="00AE26AF"/>
    <w:rsid w:val="00AE742C"/>
    <w:rsid w:val="00AF4A44"/>
    <w:rsid w:val="00AF5630"/>
    <w:rsid w:val="00AF719B"/>
    <w:rsid w:val="00B0140C"/>
    <w:rsid w:val="00B06F18"/>
    <w:rsid w:val="00B11F90"/>
    <w:rsid w:val="00B138F2"/>
    <w:rsid w:val="00B15A03"/>
    <w:rsid w:val="00B15E9F"/>
    <w:rsid w:val="00B15F5B"/>
    <w:rsid w:val="00B17843"/>
    <w:rsid w:val="00B17BDD"/>
    <w:rsid w:val="00B2143A"/>
    <w:rsid w:val="00B21561"/>
    <w:rsid w:val="00B215F3"/>
    <w:rsid w:val="00B25FAD"/>
    <w:rsid w:val="00B26174"/>
    <w:rsid w:val="00B312C6"/>
    <w:rsid w:val="00B337D1"/>
    <w:rsid w:val="00B33AEB"/>
    <w:rsid w:val="00B34202"/>
    <w:rsid w:val="00B34A2B"/>
    <w:rsid w:val="00B36B9D"/>
    <w:rsid w:val="00B40888"/>
    <w:rsid w:val="00B40CA4"/>
    <w:rsid w:val="00B4173F"/>
    <w:rsid w:val="00B43D41"/>
    <w:rsid w:val="00B44F42"/>
    <w:rsid w:val="00B4587F"/>
    <w:rsid w:val="00B465D8"/>
    <w:rsid w:val="00B47EDE"/>
    <w:rsid w:val="00B53553"/>
    <w:rsid w:val="00B62D1F"/>
    <w:rsid w:val="00B648D6"/>
    <w:rsid w:val="00B664C1"/>
    <w:rsid w:val="00B66DD1"/>
    <w:rsid w:val="00B67186"/>
    <w:rsid w:val="00B7009E"/>
    <w:rsid w:val="00B707A7"/>
    <w:rsid w:val="00B71CE9"/>
    <w:rsid w:val="00B754EB"/>
    <w:rsid w:val="00B75D44"/>
    <w:rsid w:val="00B76BCF"/>
    <w:rsid w:val="00B806DA"/>
    <w:rsid w:val="00B807B8"/>
    <w:rsid w:val="00B810D1"/>
    <w:rsid w:val="00B81180"/>
    <w:rsid w:val="00B827B3"/>
    <w:rsid w:val="00B828D9"/>
    <w:rsid w:val="00B829E8"/>
    <w:rsid w:val="00B82C20"/>
    <w:rsid w:val="00B8610A"/>
    <w:rsid w:val="00B86391"/>
    <w:rsid w:val="00B8720E"/>
    <w:rsid w:val="00B87ECC"/>
    <w:rsid w:val="00B90833"/>
    <w:rsid w:val="00B917F2"/>
    <w:rsid w:val="00B91903"/>
    <w:rsid w:val="00B95624"/>
    <w:rsid w:val="00BA0504"/>
    <w:rsid w:val="00BA1A3D"/>
    <w:rsid w:val="00BA34CC"/>
    <w:rsid w:val="00BA56C3"/>
    <w:rsid w:val="00BA5C51"/>
    <w:rsid w:val="00BA6846"/>
    <w:rsid w:val="00BB1AEE"/>
    <w:rsid w:val="00BB5F5C"/>
    <w:rsid w:val="00BB7F3B"/>
    <w:rsid w:val="00BC23B5"/>
    <w:rsid w:val="00BD2FDC"/>
    <w:rsid w:val="00BD39B5"/>
    <w:rsid w:val="00BD452C"/>
    <w:rsid w:val="00BE396F"/>
    <w:rsid w:val="00BE481A"/>
    <w:rsid w:val="00BE700E"/>
    <w:rsid w:val="00BF0A63"/>
    <w:rsid w:val="00BF268F"/>
    <w:rsid w:val="00BF27C7"/>
    <w:rsid w:val="00BF3FD0"/>
    <w:rsid w:val="00BF46DE"/>
    <w:rsid w:val="00C016F6"/>
    <w:rsid w:val="00C033F5"/>
    <w:rsid w:val="00C044EE"/>
    <w:rsid w:val="00C05078"/>
    <w:rsid w:val="00C17F91"/>
    <w:rsid w:val="00C21B60"/>
    <w:rsid w:val="00C24CC0"/>
    <w:rsid w:val="00C278EE"/>
    <w:rsid w:val="00C32508"/>
    <w:rsid w:val="00C3664E"/>
    <w:rsid w:val="00C37170"/>
    <w:rsid w:val="00C377B3"/>
    <w:rsid w:val="00C405D0"/>
    <w:rsid w:val="00C40C31"/>
    <w:rsid w:val="00C41266"/>
    <w:rsid w:val="00C42B44"/>
    <w:rsid w:val="00C43906"/>
    <w:rsid w:val="00C44BC9"/>
    <w:rsid w:val="00C456F9"/>
    <w:rsid w:val="00C46932"/>
    <w:rsid w:val="00C5121A"/>
    <w:rsid w:val="00C5234F"/>
    <w:rsid w:val="00C52AD9"/>
    <w:rsid w:val="00C54622"/>
    <w:rsid w:val="00C551A5"/>
    <w:rsid w:val="00C5521E"/>
    <w:rsid w:val="00C57FA3"/>
    <w:rsid w:val="00C60C0E"/>
    <w:rsid w:val="00C61491"/>
    <w:rsid w:val="00C61A7A"/>
    <w:rsid w:val="00C6397F"/>
    <w:rsid w:val="00C655A8"/>
    <w:rsid w:val="00C66570"/>
    <w:rsid w:val="00C70224"/>
    <w:rsid w:val="00C70F95"/>
    <w:rsid w:val="00C75FB4"/>
    <w:rsid w:val="00C842AF"/>
    <w:rsid w:val="00C85234"/>
    <w:rsid w:val="00C855AB"/>
    <w:rsid w:val="00C905DA"/>
    <w:rsid w:val="00C94D29"/>
    <w:rsid w:val="00C9675D"/>
    <w:rsid w:val="00CA04CC"/>
    <w:rsid w:val="00CA07FE"/>
    <w:rsid w:val="00CA21F7"/>
    <w:rsid w:val="00CA6CA5"/>
    <w:rsid w:val="00CB0600"/>
    <w:rsid w:val="00CB1195"/>
    <w:rsid w:val="00CC0836"/>
    <w:rsid w:val="00CC30E2"/>
    <w:rsid w:val="00CC62AB"/>
    <w:rsid w:val="00CD3456"/>
    <w:rsid w:val="00CD393A"/>
    <w:rsid w:val="00CD7924"/>
    <w:rsid w:val="00CD7DF6"/>
    <w:rsid w:val="00CE09FF"/>
    <w:rsid w:val="00CE1F7F"/>
    <w:rsid w:val="00CE2022"/>
    <w:rsid w:val="00CE3BB3"/>
    <w:rsid w:val="00CE7B1F"/>
    <w:rsid w:val="00CE7EE8"/>
    <w:rsid w:val="00CF0239"/>
    <w:rsid w:val="00CF0FE1"/>
    <w:rsid w:val="00CF1005"/>
    <w:rsid w:val="00CF278B"/>
    <w:rsid w:val="00CF7BF5"/>
    <w:rsid w:val="00D0042C"/>
    <w:rsid w:val="00D0158E"/>
    <w:rsid w:val="00D0287C"/>
    <w:rsid w:val="00D03E60"/>
    <w:rsid w:val="00D0483F"/>
    <w:rsid w:val="00D06E10"/>
    <w:rsid w:val="00D12B89"/>
    <w:rsid w:val="00D22A75"/>
    <w:rsid w:val="00D24958"/>
    <w:rsid w:val="00D25571"/>
    <w:rsid w:val="00D26531"/>
    <w:rsid w:val="00D26E83"/>
    <w:rsid w:val="00D27EDE"/>
    <w:rsid w:val="00D30C1C"/>
    <w:rsid w:val="00D3195A"/>
    <w:rsid w:val="00D34353"/>
    <w:rsid w:val="00D35D18"/>
    <w:rsid w:val="00D3707C"/>
    <w:rsid w:val="00D3739F"/>
    <w:rsid w:val="00D4405C"/>
    <w:rsid w:val="00D4617D"/>
    <w:rsid w:val="00D51054"/>
    <w:rsid w:val="00D51103"/>
    <w:rsid w:val="00D51655"/>
    <w:rsid w:val="00D53012"/>
    <w:rsid w:val="00D53A0C"/>
    <w:rsid w:val="00D54CE5"/>
    <w:rsid w:val="00D54DEC"/>
    <w:rsid w:val="00D566C7"/>
    <w:rsid w:val="00D572B1"/>
    <w:rsid w:val="00D57EAF"/>
    <w:rsid w:val="00D615BA"/>
    <w:rsid w:val="00D6477C"/>
    <w:rsid w:val="00D65ED0"/>
    <w:rsid w:val="00D66DAE"/>
    <w:rsid w:val="00D67961"/>
    <w:rsid w:val="00D703AD"/>
    <w:rsid w:val="00D706FB"/>
    <w:rsid w:val="00D71FCE"/>
    <w:rsid w:val="00D7256D"/>
    <w:rsid w:val="00D72E15"/>
    <w:rsid w:val="00D73210"/>
    <w:rsid w:val="00D750D9"/>
    <w:rsid w:val="00D75BB9"/>
    <w:rsid w:val="00D76C13"/>
    <w:rsid w:val="00D80353"/>
    <w:rsid w:val="00D805C5"/>
    <w:rsid w:val="00D8062F"/>
    <w:rsid w:val="00D83704"/>
    <w:rsid w:val="00D84ACD"/>
    <w:rsid w:val="00D86052"/>
    <w:rsid w:val="00D86799"/>
    <w:rsid w:val="00D91100"/>
    <w:rsid w:val="00D9308F"/>
    <w:rsid w:val="00D931AF"/>
    <w:rsid w:val="00D936F3"/>
    <w:rsid w:val="00D94592"/>
    <w:rsid w:val="00D95CF1"/>
    <w:rsid w:val="00DA149B"/>
    <w:rsid w:val="00DA34F6"/>
    <w:rsid w:val="00DA4411"/>
    <w:rsid w:val="00DA79C2"/>
    <w:rsid w:val="00DA7B17"/>
    <w:rsid w:val="00DB0AFF"/>
    <w:rsid w:val="00DB3A42"/>
    <w:rsid w:val="00DB5630"/>
    <w:rsid w:val="00DB6263"/>
    <w:rsid w:val="00DC0BAA"/>
    <w:rsid w:val="00DC209D"/>
    <w:rsid w:val="00DC2260"/>
    <w:rsid w:val="00DC2687"/>
    <w:rsid w:val="00DC55D0"/>
    <w:rsid w:val="00DC5709"/>
    <w:rsid w:val="00DC62D2"/>
    <w:rsid w:val="00DC6FF4"/>
    <w:rsid w:val="00DD43A2"/>
    <w:rsid w:val="00DD72BF"/>
    <w:rsid w:val="00DD7ADB"/>
    <w:rsid w:val="00DE1E6F"/>
    <w:rsid w:val="00DE2381"/>
    <w:rsid w:val="00DE3370"/>
    <w:rsid w:val="00DE3F76"/>
    <w:rsid w:val="00DE7B6E"/>
    <w:rsid w:val="00DF2596"/>
    <w:rsid w:val="00DF62D1"/>
    <w:rsid w:val="00DF71E7"/>
    <w:rsid w:val="00E00337"/>
    <w:rsid w:val="00E006A7"/>
    <w:rsid w:val="00E009AB"/>
    <w:rsid w:val="00E00E09"/>
    <w:rsid w:val="00E02C68"/>
    <w:rsid w:val="00E03258"/>
    <w:rsid w:val="00E10A52"/>
    <w:rsid w:val="00E151D5"/>
    <w:rsid w:val="00E15308"/>
    <w:rsid w:val="00E178B1"/>
    <w:rsid w:val="00E21AA9"/>
    <w:rsid w:val="00E24B99"/>
    <w:rsid w:val="00E27402"/>
    <w:rsid w:val="00E27CEC"/>
    <w:rsid w:val="00E316A5"/>
    <w:rsid w:val="00E3483C"/>
    <w:rsid w:val="00E348C6"/>
    <w:rsid w:val="00E34A4B"/>
    <w:rsid w:val="00E34B24"/>
    <w:rsid w:val="00E36100"/>
    <w:rsid w:val="00E40995"/>
    <w:rsid w:val="00E41E73"/>
    <w:rsid w:val="00E43839"/>
    <w:rsid w:val="00E544C6"/>
    <w:rsid w:val="00E54ADF"/>
    <w:rsid w:val="00E5660A"/>
    <w:rsid w:val="00E61648"/>
    <w:rsid w:val="00E61D93"/>
    <w:rsid w:val="00E62314"/>
    <w:rsid w:val="00E626E9"/>
    <w:rsid w:val="00E63BAA"/>
    <w:rsid w:val="00E63D7C"/>
    <w:rsid w:val="00E6589C"/>
    <w:rsid w:val="00E65C17"/>
    <w:rsid w:val="00E67EF7"/>
    <w:rsid w:val="00E73DBD"/>
    <w:rsid w:val="00E7616E"/>
    <w:rsid w:val="00E83239"/>
    <w:rsid w:val="00E83E2F"/>
    <w:rsid w:val="00E8516D"/>
    <w:rsid w:val="00E945DC"/>
    <w:rsid w:val="00E946D5"/>
    <w:rsid w:val="00E97178"/>
    <w:rsid w:val="00E97B7D"/>
    <w:rsid w:val="00EA03D4"/>
    <w:rsid w:val="00EA04BC"/>
    <w:rsid w:val="00EA0E6D"/>
    <w:rsid w:val="00EA46CE"/>
    <w:rsid w:val="00EA4D25"/>
    <w:rsid w:val="00EA59E3"/>
    <w:rsid w:val="00EA6A51"/>
    <w:rsid w:val="00EA78B0"/>
    <w:rsid w:val="00EB5AAD"/>
    <w:rsid w:val="00EC3FEB"/>
    <w:rsid w:val="00EC5212"/>
    <w:rsid w:val="00EC5818"/>
    <w:rsid w:val="00EC6AB8"/>
    <w:rsid w:val="00ED3BAD"/>
    <w:rsid w:val="00EE2BB7"/>
    <w:rsid w:val="00EE30AF"/>
    <w:rsid w:val="00EE37B7"/>
    <w:rsid w:val="00EF10E9"/>
    <w:rsid w:val="00EF1911"/>
    <w:rsid w:val="00EF48DC"/>
    <w:rsid w:val="00F005E1"/>
    <w:rsid w:val="00F044D3"/>
    <w:rsid w:val="00F04563"/>
    <w:rsid w:val="00F05CDF"/>
    <w:rsid w:val="00F07BF1"/>
    <w:rsid w:val="00F114D7"/>
    <w:rsid w:val="00F11647"/>
    <w:rsid w:val="00F1249F"/>
    <w:rsid w:val="00F13370"/>
    <w:rsid w:val="00F149F4"/>
    <w:rsid w:val="00F20C41"/>
    <w:rsid w:val="00F23310"/>
    <w:rsid w:val="00F23B5F"/>
    <w:rsid w:val="00F278A5"/>
    <w:rsid w:val="00F3079C"/>
    <w:rsid w:val="00F31501"/>
    <w:rsid w:val="00F335B4"/>
    <w:rsid w:val="00F3389D"/>
    <w:rsid w:val="00F3583C"/>
    <w:rsid w:val="00F404EB"/>
    <w:rsid w:val="00F40AD4"/>
    <w:rsid w:val="00F40C92"/>
    <w:rsid w:val="00F44010"/>
    <w:rsid w:val="00F4469F"/>
    <w:rsid w:val="00F45304"/>
    <w:rsid w:val="00F45B15"/>
    <w:rsid w:val="00F46D78"/>
    <w:rsid w:val="00F51621"/>
    <w:rsid w:val="00F531ED"/>
    <w:rsid w:val="00F53C15"/>
    <w:rsid w:val="00F5516F"/>
    <w:rsid w:val="00F57594"/>
    <w:rsid w:val="00F632A4"/>
    <w:rsid w:val="00F6392B"/>
    <w:rsid w:val="00F646BC"/>
    <w:rsid w:val="00F77CFF"/>
    <w:rsid w:val="00F81C7A"/>
    <w:rsid w:val="00F81EA3"/>
    <w:rsid w:val="00F83072"/>
    <w:rsid w:val="00FA3380"/>
    <w:rsid w:val="00FA3980"/>
    <w:rsid w:val="00FA434D"/>
    <w:rsid w:val="00FA5918"/>
    <w:rsid w:val="00FA7614"/>
    <w:rsid w:val="00FA7B5D"/>
    <w:rsid w:val="00FB354F"/>
    <w:rsid w:val="00FB6F56"/>
    <w:rsid w:val="00FB7D47"/>
    <w:rsid w:val="00FC2F09"/>
    <w:rsid w:val="00FC4773"/>
    <w:rsid w:val="00FC609B"/>
    <w:rsid w:val="00FC7093"/>
    <w:rsid w:val="00FD289E"/>
    <w:rsid w:val="00FD43CE"/>
    <w:rsid w:val="00FD4575"/>
    <w:rsid w:val="00FE0287"/>
    <w:rsid w:val="00FE03D5"/>
    <w:rsid w:val="00FE221F"/>
    <w:rsid w:val="00FE3115"/>
    <w:rsid w:val="00FE4781"/>
    <w:rsid w:val="00FE6515"/>
    <w:rsid w:val="00FE6B19"/>
    <w:rsid w:val="00FE74ED"/>
    <w:rsid w:val="00FF190F"/>
    <w:rsid w:val="00FF3BF0"/>
    <w:rsid w:val="00FF3C10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6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56"/>
  </w:style>
  <w:style w:type="paragraph" w:styleId="NoSpacing">
    <w:name w:val="No Spacing"/>
    <w:uiPriority w:val="1"/>
    <w:qFormat/>
    <w:rsid w:val="00FB6F56"/>
    <w:rPr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F56"/>
    <w:rPr>
      <w:rFonts w:ascii="Tahoma" w:eastAsia="Calibri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0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bn-B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0830"/>
    <w:rPr>
      <w:rFonts w:ascii="Courier New" w:eastAsia="Times New Roman" w:hAnsi="Courier New" w:cs="Courier New"/>
      <w:sz w:val="20"/>
      <w:szCs w:val="20"/>
      <w:lang w:bidi="bn-BD"/>
    </w:rPr>
  </w:style>
  <w:style w:type="paragraph" w:styleId="ListParagraph">
    <w:name w:val="List Paragraph"/>
    <w:basedOn w:val="Normal"/>
    <w:uiPriority w:val="34"/>
    <w:qFormat/>
    <w:rsid w:val="008F72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CD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45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3C1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3985034656msonormal">
    <w:name w:val="yiv3985034656msonormal"/>
    <w:basedOn w:val="Normal"/>
    <w:uiPriority w:val="99"/>
    <w:rsid w:val="00697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">
    <w:name w:val="Body"/>
    <w:rsid w:val="00764282"/>
    <w:rPr>
      <w:rFonts w:eastAsia="Arial Unicode MS" w:cs="Arial Unicode MS"/>
      <w:color w:val="000000"/>
      <w:sz w:val="24"/>
      <w:szCs w:val="24"/>
      <w:u w:color="000000"/>
      <w:lang w:bidi="bn-IN"/>
    </w:rPr>
  </w:style>
  <w:style w:type="character" w:customStyle="1" w:styleId="apple-converted-space">
    <w:name w:val="apple-converted-space"/>
    <w:rsid w:val="00C94D29"/>
  </w:style>
  <w:style w:type="character" w:customStyle="1" w:styleId="y2iqfc">
    <w:name w:val="y2iqfc"/>
    <w:basedOn w:val="DefaultParagraphFont"/>
    <w:rsid w:val="00E3483C"/>
  </w:style>
  <w:style w:type="character" w:customStyle="1" w:styleId="jlqj4b">
    <w:name w:val="jlqj4b"/>
    <w:basedOn w:val="DefaultParagraphFont"/>
    <w:rsid w:val="00E3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70</cp:revision>
  <cp:lastPrinted>2021-12-14T22:53:00Z</cp:lastPrinted>
  <dcterms:created xsi:type="dcterms:W3CDTF">2022-03-07T21:07:00Z</dcterms:created>
  <dcterms:modified xsi:type="dcterms:W3CDTF">2022-04-25T23:24:00Z</dcterms:modified>
</cp:coreProperties>
</file>